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2025 Spring</w:t>
      </w:r>
      <w:r w:rsidRPr="0038080E">
        <w:rPr>
          <w:rFonts w:asciiTheme="minorHAnsi" w:hAnsiTheme="minorHAnsi" w:cstheme="minorHAnsi"/>
          <w:sz w:val="32"/>
          <w:szCs w:val="32"/>
        </w:rPr>
        <w:t xml:space="preserve"> and Fall Surgical Conferences</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May 1,</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Nurse, </w:t>
      </w:r>
      <w:r>
        <w:rPr>
          <w:rFonts w:ascii="Calibri" w:hAnsi="Calibri" w:cs="Calibri"/>
          <w:sz w:val="20"/>
          <w:szCs w:val="20"/>
        </w:rPr>
        <w:t>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North, BSN, CCTC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A. Templin, MSN, APRN, CPNP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Kaylee Fauvell, MSN-Ed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Keri Page,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S Short, MD, FACS,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Mayra Estrada,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Chad Wallis,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95338C"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sidR="00E44EA6">
        <w:rPr>
          <w:rFonts w:ascii="Calibri" w:eastAsia="Calibri" w:hAnsi="Calibri"/>
          <w:spacing w:val="-1"/>
        </w:rPr>
        <w:instrText>" "</w:instrText>
      </w:r>
    </w:p>
    <w:p w:rsidR="00E44EA6" w:rsidRPr="008962E1" w:rsidP="000B438D">
      <w:pPr>
        <w:tabs>
          <w:tab w:val="left" w:pos="360"/>
          <w:tab w:val="left" w:pos="720"/>
        </w:tabs>
        <w:ind w:left="360" w:right="662"/>
      </w:pPr>
      <w:r w:rsidR="0095338C">
        <w:rPr>
          <w:rFonts w:ascii="Calibri" w:eastAsia="Calibri" w:hAnsi="Calibri"/>
          <w:noProof/>
          <w:spacing w:val="-1"/>
        </w:rPr>
        <w:instrText xml:space="preserve">  </w:instrText>
      </w:r>
      <w:r w:rsidR="000103E9">
        <w:rPr>
          <w:rFonts w:ascii="Calibri" w:eastAsia="Calibri" w:hAnsi="Calibri"/>
          <w:spacing w:val="-1"/>
        </w:rPr>
        <w:instrText>ANCC Statement  Nursing Credit Intermountain Health is accredited as a provider of nursing continuing     professional development by the American Nurses Credentialing Center’s Commission on Accreditation. This live activity offers a maximum of 4.5* nursing contact hours.  Successful completion is attending no less than 1 full session and claiming credit only for sessions attended.  * Credit hours are subject to change and are based on actual learning hours and at the discretion of IPCE.</w:instrText>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6A70D8" w:rsidRPr="00741077"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t xml:space="preserve">  </w:t>
      </w:r>
      <w:r w:rsidR="000103E9">
        <w:rPr>
          <w:rFonts w:ascii="Calibri" w:eastAsia="Calibri" w:hAnsi="Calibri"/>
          <w:spacing w:val="-1"/>
        </w:rPr>
        <w:t>ANCC Statement  Nursing Credit Intermountain Health is accredited as a provider of nursing continuing     professional development by the American Nurses Credentialing Center’s Commission on Accreditation. This live activity offers a maximum of 4.5* nursing contact hours.  Successful completion is attending no less than 1 full session and claiming credit only for sessions attended.  * Credit hours are subject to change and are based on actual learning hours and at the discretion of IPCE.</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4.50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4.50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81066063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4.50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