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ED/RTU</w:t>
      </w:r>
      <w:r w:rsidRPr="0038080E">
        <w:rPr>
          <w:rFonts w:asciiTheme="minorHAnsi" w:hAnsiTheme="minorHAnsi" w:cstheme="minorHAnsi"/>
          <w:sz w:val="32"/>
          <w:szCs w:val="32"/>
        </w:rPr>
        <w:t xml:space="preserve"> QuIPS</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14,</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Virtual Meeting</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Dietitian, Health Professional , Nurse Practitioner, Nurse-Administrator, Nurse-Clinical, Other, Other Medical Personnel, Pharmacist, Respiratory Therapist, Student, Physician Assistant,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Rigby,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Roni D. Lane,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Joyce Soprano,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Riley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Sapiro,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0352394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