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537A00" w:rsidRPr="008013F4" w:rsidP="00537A00">
      <w:pPr>
        <w:jc w:val="center"/>
        <w:rPr>
          <w:rFonts w:ascii="Calibri" w:hAnsi="Calibri" w:cs="Calibri"/>
          <w:b/>
          <w:sz w:val="28"/>
          <w:szCs w:val="28"/>
        </w:rPr>
      </w:pPr>
      <w:r w:rsidRPr="008013F4">
        <w:rPr>
          <w:rFonts w:ascii="Calibri" w:hAnsi="Calibri" w:cs="Calibri"/>
          <w:b/>
          <w:noProof/>
          <w:sz w:val="28"/>
          <w:szCs w:val="28"/>
        </w:rPr>
        <w:t>45th Annual</w:t>
      </w:r>
      <w:r w:rsidRPr="008013F4">
        <w:rPr>
          <w:rFonts w:ascii="Calibri" w:hAnsi="Calibri" w:cs="Calibri"/>
          <w:b/>
          <w:sz w:val="28"/>
          <w:szCs w:val="28"/>
        </w:rPr>
        <w:t xml:space="preserve"> Common Problems in Pediatrics</w:t>
      </w:r>
    </w:p>
    <w:p w:rsidR="008013F4" w:rsidRPr="008013F4" w:rsidP="00537A00">
      <w:pPr>
        <w:jc w:val="center"/>
        <w:rPr>
          <w:rFonts w:ascii="Calibri" w:hAnsi="Calibri" w:cs="Calibri"/>
          <w:b/>
          <w:sz w:val="28"/>
          <w:szCs w:val="28"/>
        </w:rPr>
      </w:pPr>
      <w:r w:rsidRPr="008013F4">
        <w:rPr>
          <w:rFonts w:ascii="Calibri" w:hAnsi="Calibri" w:cs="Calibri"/>
          <w:b/>
          <w:noProof/>
          <w:sz w:val="28"/>
          <w:szCs w:val="28"/>
        </w:rPr>
        <w:t>June 5,</w:t>
      </w:r>
      <w:r w:rsidRPr="008013F4">
        <w:rPr>
          <w:rFonts w:ascii="Calibri" w:hAnsi="Calibri" w:cs="Calibri"/>
          <w:b/>
          <w:sz w:val="28"/>
          <w:szCs w:val="28"/>
        </w:rPr>
        <w:t xml:space="preserve"> 2023</w:t>
      </w:r>
    </w:p>
    <w:p w:rsidR="008013F4" w:rsidRPr="008013F4" w:rsidP="00537A00">
      <w:pPr>
        <w:jc w:val="center"/>
        <w:rPr>
          <w:rFonts w:ascii="Calibri" w:hAnsi="Calibri" w:cs="Calibri"/>
          <w:b/>
          <w:sz w:val="28"/>
          <w:szCs w:val="28"/>
        </w:rPr>
      </w:pPr>
      <w:r w:rsidRPr="008013F4">
        <w:rPr>
          <w:rFonts w:ascii="Calibri" w:hAnsi="Calibri" w:cs="Calibri"/>
          <w:b/>
          <w:noProof/>
          <w:sz w:val="28"/>
          <w:szCs w:val="28"/>
        </w:rPr>
        <w:t>Primary Children's</w:t>
      </w:r>
      <w:r w:rsidRPr="008013F4">
        <w:rPr>
          <w:rFonts w:ascii="Calibri" w:hAnsi="Calibri" w:cs="Calibri"/>
          <w:b/>
          <w:sz w:val="28"/>
          <w:szCs w:val="28"/>
        </w:rPr>
        <w:t xml:space="preserve"> Hospital Eccles Outpatient Center</w:t>
      </w:r>
    </w:p>
    <w:p w:rsidR="008013F4" w:rsidP="00537A00">
      <w:pPr>
        <w:jc w:val="center"/>
        <w:rPr>
          <w:rFonts w:ascii="Calibri" w:hAnsi="Calibri" w:cs="Calibri"/>
          <w:b/>
          <w:sz w:val="20"/>
          <w:szCs w:val="20"/>
        </w:rPr>
      </w:pPr>
    </w:p>
    <w:p w:rsidR="008013F4" w:rsidRPr="004E1F8E" w:rsidP="00537A00">
      <w:pPr>
        <w:jc w:val="center"/>
        <w:rPr>
          <w:rFonts w:ascii="Calibri" w:hAnsi="Calibri" w:cs="Calibri"/>
          <w:b/>
          <w:sz w:val="20"/>
          <w:szCs w:val="20"/>
        </w:rPr>
      </w:pPr>
    </w:p>
    <w:p w:rsidR="00537A00" w:rsidRPr="004E1F8E" w:rsidP="00537A00">
      <w:pPr>
        <w:jc w:val="center"/>
        <w:rPr>
          <w:rFonts w:ascii="Calibri" w:hAnsi="Calibri" w:cs="Calibri"/>
          <w:sz w:val="28"/>
          <w:szCs w:val="28"/>
        </w:rPr>
      </w:pPr>
      <w:r w:rsidRPr="004E1F8E">
        <w:rPr>
          <w:rFonts w:ascii="Calibri" w:hAnsi="Calibri" w:cs="Calibri"/>
          <w:sz w:val="28"/>
          <w:szCs w:val="28"/>
        </w:rPr>
        <w:t>SPEAKER &amp; PLANNING COMMITTEE DISCLOSURE</w:t>
      </w:r>
    </w:p>
    <w:p w:rsidR="00537A00" w:rsidRPr="004E1F8E" w:rsidP="00537A00">
      <w:pPr>
        <w:jc w:val="center"/>
        <w:rPr>
          <w:rFonts w:ascii="Calibri" w:hAnsi="Calibri" w:cs="Calibri"/>
          <w:b/>
          <w:sz w:val="16"/>
          <w:szCs w:val="16"/>
        </w:rPr>
      </w:pPr>
    </w:p>
    <w:p w:rsidR="00537A00" w:rsidRPr="004E1F8E" w:rsidP="00537A00">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rsidR="00537A00" w:rsidRPr="004E1F8E" w:rsidP="00537A00">
      <w:pPr>
        <w:ind w:firstLine="720"/>
        <w:jc w:val="both"/>
        <w:rPr>
          <w:rFonts w:ascii="Calibri" w:hAnsi="Calibri" w:cs="Calibri"/>
          <w:sz w:val="20"/>
          <w:szCs w:val="20"/>
        </w:rPr>
      </w:pPr>
    </w:p>
    <w:p w:rsidR="00BC1309" w:rsidRPr="00BC1309" w:rsidP="00BC1309">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r w:rsidRPr="00BC1309">
        <w:rPr>
          <w:rFonts w:ascii="Calibri" w:eastAsia="Calibri" w:hAnsi="Calibri"/>
          <w:spacing w:val="-1"/>
        </w:rPr>
        <w:fldChar w:fldCharType="begin"/>
      </w:r>
      <w:r w:rsidRPr="00BC1309">
        <w:rPr>
          <w:rFonts w:ascii="Calibri" w:eastAsia="Calibri" w:hAnsi="Calibri"/>
          <w:spacing w:val="-1"/>
        </w:rPr>
        <w:instrText xml:space="preserve"> IF </w:instrText>
      </w:r>
      <w:r w:rsidRPr="00BC1309">
        <w:rPr>
          <w:rFonts w:ascii="Calibri" w:eastAsia="Calibri" w:hAnsi="Calibri"/>
          <w:spacing w:val="-1"/>
        </w:rPr>
        <w:fldChar w:fldCharType="begin"/>
      </w:r>
      <w:r w:rsidRPr="00BC1309">
        <w:rPr>
          <w:rFonts w:ascii="Calibri" w:eastAsia="Calibri" w:hAnsi="Calibri"/>
          <w:spacing w:val="-1"/>
        </w:rPr>
        <w:instrText xml:space="preserve"> = </w:instrText>
      </w:r>
      <w:r w:rsidRPr="00BC1309">
        <w:rPr>
          <w:rFonts w:ascii="Calibri" w:eastAsia="Calibri" w:hAnsi="Calibri"/>
          <w:spacing w:val="-1"/>
        </w:rPr>
        <w:fldChar w:fldCharType="begin"/>
      </w:r>
      <w:r w:rsidRPr="00BC1309">
        <w:rPr>
          <w:rFonts w:ascii="Calibri" w:eastAsia="Calibri" w:hAnsi="Calibri"/>
          <w:spacing w:val="-1"/>
        </w:rPr>
        <w:instrText xml:space="preserve"> IF </w:instrText>
      </w:r>
      <w:r w:rsidRPr="00BC1309">
        <w:rPr>
          <w:rFonts w:ascii="Calibri" w:eastAsia="Calibri" w:hAnsi="Calibri"/>
          <w:spacing w:val="-1"/>
        </w:rPr>
        <w:instrText>"</w:instrText>
      </w:r>
      <w:r w:rsidRPr="00BC1309">
        <w:rPr>
          <w:rFonts w:ascii="Calibri" w:eastAsia="Calibri" w:hAnsi="Calibri"/>
          <w:spacing w:val="-1"/>
        </w:rPr>
        <w:instrText>Physician, Advanced Practice Provider, Health Professional , Nurse Practitioner, Student, Physician Assistant</w:instrText>
      </w:r>
      <w:r w:rsidRPr="00BC1309">
        <w:rPr>
          <w:rFonts w:ascii="Calibri" w:eastAsia="Calibri" w:hAnsi="Calibri"/>
          <w:spacing w:val="-1"/>
        </w:rPr>
        <w:instrText>"</w:instrText>
      </w:r>
      <w:r w:rsidRPr="00BC1309">
        <w:rPr>
          <w:rFonts w:ascii="Calibri" w:eastAsia="Calibri" w:hAnsi="Calibri"/>
          <w:spacing w:val="-1"/>
        </w:rPr>
        <w:instrText xml:space="preserve"> &lt;&gt; "" 1 0 </w:instrText>
      </w:r>
      <w:r w:rsidRPr="00BC1309">
        <w:rPr>
          <w:rFonts w:ascii="Calibri" w:eastAsia="Calibri" w:hAnsi="Calibri"/>
          <w:spacing w:val="-1"/>
        </w:rPr>
        <w:fldChar w:fldCharType="separate"/>
      </w:r>
      <w:r w:rsidRPr="00BC1309">
        <w:rPr>
          <w:rFonts w:ascii="Calibri" w:eastAsia="Calibri" w:hAnsi="Calibri"/>
          <w:spacing w:val="-1"/>
        </w:rPr>
        <w:instrText>1</w:instrText>
      </w:r>
      <w:r w:rsidRPr="00BC1309">
        <w:rPr>
          <w:rFonts w:ascii="Calibri" w:eastAsia="Calibri" w:hAnsi="Calibri"/>
          <w:spacing w:val="-1"/>
        </w:rPr>
        <w:fldChar w:fldCharType="end"/>
      </w:r>
      <w:r w:rsidRPr="00BC1309">
        <w:rPr>
          <w:rFonts w:ascii="Calibri" w:eastAsia="Calibri" w:hAnsi="Calibri"/>
          <w:spacing w:val="-1"/>
        </w:rPr>
        <w:instrText xml:space="preserve"> + </w:instrText>
      </w:r>
      <w:r w:rsidRPr="00BC1309">
        <w:rPr>
          <w:rFonts w:ascii="Calibri" w:eastAsia="Calibri" w:hAnsi="Calibri"/>
          <w:spacing w:val="-1"/>
        </w:rPr>
        <w:fldChar w:fldCharType="begin"/>
      </w:r>
      <w:r w:rsidRPr="00BC1309">
        <w:rPr>
          <w:rFonts w:ascii="Calibri" w:eastAsia="Calibri" w:hAnsi="Calibri"/>
          <w:spacing w:val="-1"/>
        </w:rPr>
        <w:instrText xml:space="preserve"> IF </w:instrText>
      </w:r>
      <w:r w:rsidRPr="00BC1309">
        <w:rPr>
          <w:rFonts w:ascii="Calibri" w:eastAsia="Calibri" w:hAnsi="Calibri"/>
          <w:spacing w:val="-1"/>
        </w:rPr>
        <w:instrText xml:space="preserve"> &lt;&gt; "" 1 0 </w:instrText>
      </w:r>
      <w:r w:rsidRPr="00BC1309">
        <w:rPr>
          <w:rFonts w:ascii="Calibri" w:eastAsia="Calibri" w:hAnsi="Calibri"/>
          <w:spacing w:val="-1"/>
        </w:rPr>
        <w:fldChar w:fldCharType="separate"/>
      </w:r>
      <w:r w:rsidRPr="00BC1309">
        <w:rPr>
          <w:rFonts w:ascii="Calibri" w:eastAsia="Calibri" w:hAnsi="Calibri"/>
          <w:spacing w:val="-1"/>
        </w:rPr>
        <w:instrText>0</w:instrText>
      </w:r>
      <w:r w:rsidRPr="00BC1309">
        <w:rPr>
          <w:rFonts w:ascii="Calibri" w:eastAsia="Calibri" w:hAnsi="Calibri"/>
          <w:spacing w:val="-1"/>
        </w:rPr>
        <w:fldChar w:fldCharType="end"/>
      </w:r>
      <w:r w:rsidRPr="00BC1309">
        <w:rPr>
          <w:rFonts w:ascii="Calibri" w:eastAsia="Calibri" w:hAnsi="Calibri"/>
          <w:spacing w:val="-1"/>
        </w:rPr>
        <w:instrText xml:space="preserve"> + </w:instrText>
      </w:r>
      <w:r w:rsidRPr="00BC1309">
        <w:rPr>
          <w:rFonts w:ascii="Calibri" w:eastAsia="Calibri" w:hAnsi="Calibri"/>
          <w:spacing w:val="-1"/>
        </w:rPr>
        <w:fldChar w:fldCharType="begin"/>
      </w:r>
      <w:r w:rsidRPr="00BC1309">
        <w:rPr>
          <w:rFonts w:ascii="Calibri" w:eastAsia="Calibri" w:hAnsi="Calibri"/>
          <w:spacing w:val="-1"/>
        </w:rPr>
        <w:instrText xml:space="preserve"> IF </w:instrText>
      </w:r>
      <w:r w:rsidRPr="00BC1309">
        <w:rPr>
          <w:rFonts w:ascii="Calibri" w:eastAsia="Calibri" w:hAnsi="Calibri"/>
          <w:spacing w:val="-1"/>
        </w:rPr>
        <w:instrText>Pediatrics</w:instrText>
      </w:r>
      <w:r w:rsidRPr="00BC1309">
        <w:rPr>
          <w:rFonts w:ascii="Calibri" w:eastAsia="Calibri" w:hAnsi="Calibri"/>
          <w:spacing w:val="-1"/>
        </w:rPr>
        <w:instrText xml:space="preserve"> &lt;&gt; "" 1 0 </w:instrText>
      </w:r>
      <w:r w:rsidRPr="00BC1309">
        <w:rPr>
          <w:rFonts w:ascii="Calibri" w:eastAsia="Calibri" w:hAnsi="Calibri"/>
          <w:spacing w:val="-1"/>
        </w:rPr>
        <w:fldChar w:fldCharType="separate"/>
      </w:r>
      <w:r w:rsidRPr="00BC1309">
        <w:rPr>
          <w:rFonts w:ascii="Calibri" w:eastAsia="Calibri" w:hAnsi="Calibri"/>
          <w:spacing w:val="-1"/>
        </w:rPr>
        <w:instrText>1</w:instrText>
      </w:r>
      <w:r w:rsidRPr="00BC1309">
        <w:rPr>
          <w:rFonts w:ascii="Calibri" w:eastAsia="Calibri" w:hAnsi="Calibri"/>
          <w:spacing w:val="-1"/>
        </w:rPr>
        <w:fldChar w:fldCharType="end"/>
      </w:r>
      <w:r w:rsidRPr="00BC1309">
        <w:rPr>
          <w:rFonts w:ascii="Calibri" w:eastAsia="Calibri" w:hAnsi="Calibri"/>
          <w:spacing w:val="-1"/>
        </w:rPr>
        <w:instrText xml:space="preserve"> + </w:instrText>
      </w:r>
      <w:r w:rsidRPr="00BC1309">
        <w:rPr>
          <w:rFonts w:ascii="Calibri" w:eastAsia="Calibri" w:hAnsi="Calibri"/>
          <w:spacing w:val="-1"/>
        </w:rPr>
        <w:fldChar w:fldCharType="begin"/>
      </w:r>
      <w:r w:rsidRPr="00BC1309">
        <w:rPr>
          <w:rFonts w:ascii="Calibri" w:eastAsia="Calibri" w:hAnsi="Calibri"/>
          <w:spacing w:val="-1"/>
        </w:rPr>
        <w:instrText xml:space="preserve"> IF </w:instrText>
      </w:r>
      <w:r w:rsidRPr="00BC1309">
        <w:rPr>
          <w:rFonts w:ascii="Calibri" w:eastAsia="Calibri" w:hAnsi="Calibri"/>
          <w:spacing w:val="-1"/>
        </w:rPr>
        <w:instrText xml:space="preserve"> &lt;&gt; "" 1 0 </w:instrText>
      </w:r>
      <w:r w:rsidRPr="00BC1309">
        <w:rPr>
          <w:rFonts w:ascii="Calibri" w:eastAsia="Calibri" w:hAnsi="Calibri"/>
          <w:spacing w:val="-1"/>
        </w:rPr>
        <w:fldChar w:fldCharType="separate"/>
      </w:r>
      <w:r w:rsidRPr="00BC1309">
        <w:rPr>
          <w:rFonts w:ascii="Calibri" w:eastAsia="Calibri" w:hAnsi="Calibri"/>
          <w:spacing w:val="-1"/>
        </w:rPr>
        <w:instrText>0</w:instrText>
      </w:r>
      <w:r w:rsidRPr="00BC1309">
        <w:rPr>
          <w:rFonts w:ascii="Calibri" w:eastAsia="Calibri" w:hAnsi="Calibri"/>
          <w:spacing w:val="-1"/>
        </w:rPr>
        <w:fldChar w:fldCharType="end"/>
      </w:r>
      <w:r w:rsidRPr="00BC1309">
        <w:rPr>
          <w:rFonts w:ascii="Calibri" w:eastAsia="Calibri" w:hAnsi="Calibri"/>
          <w:spacing w:val="-1"/>
        </w:rPr>
        <w:instrText xml:space="preserve"> </w:instrText>
      </w:r>
      <w:r w:rsidRPr="00BC1309">
        <w:rPr>
          <w:rFonts w:ascii="Calibri" w:eastAsia="Calibri" w:hAnsi="Calibri"/>
          <w:spacing w:val="-1"/>
        </w:rPr>
        <w:fldChar w:fldCharType="separate"/>
      </w:r>
      <w:r w:rsidRPr="00BC1309">
        <w:rPr>
          <w:rFonts w:ascii="Calibri" w:eastAsia="Calibri" w:hAnsi="Calibri"/>
          <w:spacing w:val="-1"/>
        </w:rPr>
        <w:instrText>2</w:instrText>
      </w:r>
      <w:r w:rsidRPr="00BC1309">
        <w:rPr>
          <w:rFonts w:ascii="Calibri" w:eastAsia="Calibri" w:hAnsi="Calibri"/>
          <w:spacing w:val="-1"/>
        </w:rPr>
        <w:fldChar w:fldCharType="end"/>
      </w:r>
      <w:r w:rsidRPr="00BC1309">
        <w:rPr>
          <w:rFonts w:ascii="Calibri" w:eastAsia="Calibri" w:hAnsi="Calibri"/>
          <w:spacing w:val="-1"/>
        </w:rPr>
        <w:instrText xml:space="preserve"> &gt; 0 "</w:instrText>
      </w:r>
    </w:p>
    <w:p w:rsidR="00BC1309" w:rsidRPr="00BC1309" w:rsidP="00BC1309">
      <w:pPr>
        <w:pStyle w:val="Heading2"/>
        <w:ind w:left="140" w:right="663"/>
        <w:rPr>
          <w:rFonts w:ascii="Calibri" w:eastAsia="Calibri" w:hAnsi="Calibri" w:cstheme="minorBidi"/>
          <w:color w:val="auto"/>
          <w:spacing w:val="-1"/>
          <w:sz w:val="22"/>
          <w:szCs w:val="22"/>
        </w:rPr>
      </w:pPr>
    </w:p>
    <w:p w:rsidR="00BC1309" w:rsidRPr="00BC1309" w:rsidP="00BC1309">
      <w:pPr>
        <w:pStyle w:val="Heading2"/>
        <w:ind w:left="140" w:right="663"/>
        <w:rPr>
          <w:rFonts w:ascii="Calibri" w:eastAsia="Calibri" w:hAnsi="Calibri" w:cstheme="minorBidi"/>
          <w:color w:val="auto"/>
          <w:spacing w:val="-1"/>
          <w:sz w:val="22"/>
          <w:szCs w:val="22"/>
        </w:rPr>
      </w:pPr>
      <w:r w:rsidRPr="00BC1309">
        <w:rPr>
          <w:rFonts w:ascii="Calibri" w:eastAsia="Calibri" w:hAnsi="Calibri" w:cstheme="minorBidi"/>
          <w:color w:val="auto"/>
          <w:spacing w:val="-1"/>
          <w:sz w:val="22"/>
          <w:szCs w:val="22"/>
        </w:rPr>
        <w:instrText>Target Audience</w:instrText>
      </w:r>
    </w:p>
    <w:p w:rsidR="00BC1309" w:rsidRPr="00BC1309" w:rsidP="00BC1309">
      <w:pPr>
        <w:pStyle w:val="Heading2"/>
        <w:ind w:left="140" w:right="663"/>
        <w:rPr>
          <w:rFonts w:ascii="Calibri" w:eastAsia="Calibri" w:hAnsi="Calibri" w:cstheme="minorBidi"/>
          <w:color w:val="auto"/>
          <w:spacing w:val="-1"/>
          <w:sz w:val="22"/>
          <w:szCs w:val="22"/>
        </w:rPr>
      </w:pPr>
      <w:r w:rsidRPr="00BC1309">
        <w:rPr>
          <w:rFonts w:ascii="Calibri" w:eastAsia="Calibri" w:hAnsi="Calibri" w:cstheme="minorBidi"/>
          <w:color w:val="auto"/>
          <w:spacing w:val="-1"/>
          <w:sz w:val="22"/>
          <w:szCs w:val="22"/>
        </w:rPr>
        <w:instrText xml:space="preserve">This program has been designed for the following professions and practice areas: </w:instrText>
      </w:r>
      <w:r w:rsidRPr="00BC1309">
        <w:rPr>
          <w:rFonts w:ascii="Calibri" w:eastAsia="Calibri" w:hAnsi="Calibri" w:cstheme="minorBidi"/>
          <w:color w:val="auto"/>
          <w:spacing w:val="-1"/>
          <w:sz w:val="22"/>
          <w:szCs w:val="22"/>
        </w:rPr>
        <w:fldChar w:fldCharType="begin"/>
      </w:r>
      <w:r w:rsidRPr="00BC1309">
        <w:rPr>
          <w:rFonts w:ascii="Calibri" w:eastAsia="Calibri" w:hAnsi="Calibri" w:cstheme="minorBidi"/>
          <w:color w:val="auto"/>
          <w:spacing w:val="-1"/>
          <w:sz w:val="22"/>
          <w:szCs w:val="22"/>
        </w:rPr>
        <w:instrText xml:space="preserve"> IF </w:instrText>
      </w:r>
      <w:r w:rsidRPr="00BC1309">
        <w:rPr>
          <w:rFonts w:ascii="Calibri" w:eastAsia="Calibri" w:hAnsi="Calibri" w:cstheme="minorBidi"/>
          <w:color w:val="auto"/>
          <w:spacing w:val="-1"/>
          <w:sz w:val="22"/>
          <w:szCs w:val="22"/>
        </w:rPr>
        <w:instrText>"</w:instrText>
      </w:r>
      <w:r w:rsidRPr="00BC1309">
        <w:rPr>
          <w:rFonts w:ascii="Calibri" w:eastAsia="Calibri" w:hAnsi="Calibri" w:cstheme="minorBidi"/>
          <w:color w:val="auto"/>
          <w:spacing w:val="-1"/>
          <w:sz w:val="22"/>
          <w:szCs w:val="22"/>
        </w:rPr>
        <w:instrText xml:space="preserve">Physician, </w:instrText>
      </w:r>
      <w:r w:rsidRPr="00BC1309">
        <w:rPr>
          <w:rFonts w:ascii="Calibri" w:eastAsia="Calibri" w:hAnsi="Calibri" w:cstheme="minorBidi"/>
          <w:color w:val="auto"/>
          <w:spacing w:val="-1"/>
          <w:sz w:val="22"/>
          <w:szCs w:val="22"/>
        </w:rPr>
        <w:instrText>Advanced Practice Provider, Health Professional , Nurse Practitioner, Student, Physician Assistant</w:instrText>
      </w:r>
      <w:r w:rsidRPr="00BC1309">
        <w:rPr>
          <w:rFonts w:ascii="Calibri" w:eastAsia="Calibri" w:hAnsi="Calibri" w:cstheme="minorBidi"/>
          <w:color w:val="auto"/>
          <w:spacing w:val="-1"/>
          <w:sz w:val="22"/>
          <w:szCs w:val="22"/>
        </w:rPr>
        <w:instrText>"</w:instrText>
      </w:r>
      <w:r w:rsidRPr="00BC1309">
        <w:rPr>
          <w:rFonts w:ascii="Calibri" w:eastAsia="Calibri" w:hAnsi="Calibri" w:cstheme="minorBidi"/>
          <w:color w:val="auto"/>
          <w:spacing w:val="-1"/>
          <w:sz w:val="22"/>
          <w:szCs w:val="22"/>
        </w:rPr>
        <w:instrText xml:space="preserve"> = "" "</w:instrText>
      </w:r>
      <w:r w:rsidRPr="00BC1309">
        <w:rPr>
          <w:rFonts w:ascii="Calibri" w:eastAsia="Calibri" w:hAnsi="Calibri" w:cstheme="minorBidi"/>
          <w:color w:val="auto"/>
          <w:spacing w:val="-1"/>
          <w:sz w:val="22"/>
          <w:szCs w:val="22"/>
        </w:rPr>
        <w:fldChar w:fldCharType="begin"/>
      </w:r>
      <w:r w:rsidRPr="00BC1309">
        <w:rPr>
          <w:rFonts w:ascii="Calibri" w:eastAsia="Calibri" w:hAnsi="Calibri" w:cstheme="minorBidi"/>
          <w:color w:val="auto"/>
          <w:spacing w:val="-1"/>
          <w:sz w:val="22"/>
          <w:szCs w:val="22"/>
        </w:rPr>
        <w:instrText xml:space="preserve"> MERGEFIELD TargetProfessionsParent \* MERGEFORMAT </w:instrText>
      </w:r>
      <w:r w:rsidRPr="00BC1309">
        <w:rPr>
          <w:rFonts w:ascii="Calibri" w:eastAsia="Calibri" w:hAnsi="Calibri" w:cstheme="minorBidi"/>
          <w:color w:val="auto"/>
          <w:spacing w:val="-1"/>
          <w:sz w:val="22"/>
          <w:szCs w:val="22"/>
        </w:rPr>
        <w:fldChar w:fldCharType="separate"/>
      </w:r>
      <w:r w:rsidRPr="00BC1309">
        <w:rPr>
          <w:rFonts w:ascii="Calibri" w:eastAsia="Calibri" w:hAnsi="Calibri" w:cstheme="minorBidi"/>
          <w:color w:val="auto"/>
          <w:spacing w:val="-1"/>
          <w:sz w:val="22"/>
          <w:szCs w:val="22"/>
        </w:rPr>
        <w:instrText>«TargetProfessionsParent»</w:instrText>
      </w:r>
      <w:r w:rsidRPr="00BC1309">
        <w:rPr>
          <w:rFonts w:ascii="Calibri" w:eastAsia="Calibri" w:hAnsi="Calibri" w:cstheme="minorBidi"/>
          <w:color w:val="auto"/>
          <w:spacing w:val="-1"/>
          <w:sz w:val="22"/>
          <w:szCs w:val="22"/>
        </w:rPr>
        <w:fldChar w:fldCharType="end"/>
      </w:r>
      <w:r w:rsidRPr="00BC1309">
        <w:rPr>
          <w:rFonts w:ascii="Calibri" w:eastAsia="Calibri" w:hAnsi="Calibri" w:cstheme="minorBidi"/>
          <w:color w:val="auto"/>
          <w:spacing w:val="-1"/>
          <w:sz w:val="22"/>
          <w:szCs w:val="22"/>
        </w:rPr>
        <w:instrText>" "</w:instrText>
      </w:r>
      <w:r w:rsidRPr="00BC1309">
        <w:rPr>
          <w:rFonts w:ascii="Calibri" w:eastAsia="Calibri" w:hAnsi="Calibri" w:cstheme="minorBidi"/>
          <w:color w:val="auto"/>
          <w:spacing w:val="-1"/>
          <w:sz w:val="22"/>
          <w:szCs w:val="22"/>
        </w:rPr>
        <w:instrText xml:space="preserve">Physician, </w:instrText>
      </w:r>
      <w:r w:rsidRPr="00BC1309">
        <w:rPr>
          <w:rFonts w:ascii="Calibri" w:eastAsia="Calibri" w:hAnsi="Calibri" w:cstheme="minorBidi"/>
          <w:color w:val="auto"/>
          <w:spacing w:val="-1"/>
          <w:sz w:val="22"/>
          <w:szCs w:val="22"/>
        </w:rPr>
        <w:instrText>Advanced Practice Provider, Health Professional , Nurse Practitioner, Student, Physician Assistant</w:instrText>
      </w:r>
      <w:r w:rsidRPr="00BC1309">
        <w:rPr>
          <w:rFonts w:ascii="Calibri" w:eastAsia="Calibri" w:hAnsi="Calibri" w:cstheme="minorBidi"/>
          <w:color w:val="auto"/>
          <w:spacing w:val="-1"/>
          <w:sz w:val="22"/>
          <w:szCs w:val="22"/>
        </w:rPr>
        <w:instrText xml:space="preserve">" </w:instrText>
      </w:r>
      <w:r w:rsidRPr="00BC1309">
        <w:rPr>
          <w:rFonts w:ascii="Calibri" w:eastAsia="Calibri" w:hAnsi="Calibri" w:cstheme="minorBidi"/>
          <w:color w:val="auto"/>
          <w:spacing w:val="-1"/>
          <w:sz w:val="22"/>
          <w:szCs w:val="22"/>
        </w:rPr>
        <w:fldChar w:fldCharType="separate"/>
      </w:r>
      <w:r w:rsidRPr="00BC1309">
        <w:rPr>
          <w:rFonts w:ascii="Calibri" w:eastAsia="Calibri" w:hAnsi="Calibri" w:cstheme="minorBidi"/>
          <w:color w:val="auto"/>
          <w:spacing w:val="-1"/>
          <w:sz w:val="22"/>
          <w:szCs w:val="22"/>
        </w:rPr>
        <w:instrText xml:space="preserve">Physician, </w:instrText>
      </w:r>
      <w:r w:rsidRPr="00BC1309">
        <w:rPr>
          <w:rFonts w:ascii="Calibri" w:eastAsia="Calibri" w:hAnsi="Calibri" w:cstheme="minorBidi"/>
          <w:color w:val="auto"/>
          <w:spacing w:val="-1"/>
          <w:sz w:val="22"/>
          <w:szCs w:val="22"/>
        </w:rPr>
        <w:instrText>Advanced Practice Provider, Health Professional , Nurse Practitioner, Student, Physician Assistant</w:instrText>
      </w:r>
      <w:r w:rsidRPr="00BC1309">
        <w:rPr>
          <w:rFonts w:ascii="Calibri" w:eastAsia="Calibri" w:hAnsi="Calibri" w:cstheme="minorBidi"/>
          <w:color w:val="auto"/>
          <w:spacing w:val="-1"/>
          <w:sz w:val="22"/>
          <w:szCs w:val="22"/>
        </w:rPr>
        <w:fldChar w:fldCharType="end"/>
      </w:r>
      <w:r w:rsidRPr="00BC1309">
        <w:rPr>
          <w:rFonts w:ascii="Calibri" w:eastAsia="Calibri" w:hAnsi="Calibri" w:cstheme="minorBidi"/>
          <w:color w:val="auto"/>
          <w:spacing w:val="-1"/>
          <w:sz w:val="22"/>
          <w:szCs w:val="22"/>
        </w:rPr>
        <w:fldChar w:fldCharType="begin"/>
      </w:r>
      <w:r w:rsidRPr="00BC1309">
        <w:rPr>
          <w:rFonts w:ascii="Calibri" w:eastAsia="Calibri" w:hAnsi="Calibri" w:cstheme="minorBidi"/>
          <w:color w:val="auto"/>
          <w:spacing w:val="-1"/>
          <w:sz w:val="22"/>
          <w:szCs w:val="22"/>
        </w:rPr>
        <w:instrText xml:space="preserve"> IF </w:instrText>
      </w:r>
      <w:r w:rsidRPr="00BC1309">
        <w:rPr>
          <w:rFonts w:ascii="Calibri" w:eastAsia="Calibri" w:hAnsi="Calibri" w:cstheme="minorBidi"/>
          <w:color w:val="auto"/>
          <w:spacing w:val="-1"/>
          <w:sz w:val="22"/>
          <w:szCs w:val="22"/>
        </w:rPr>
        <w:instrText>Pediatrics</w:instrText>
      </w:r>
      <w:r w:rsidRPr="00BC1309">
        <w:rPr>
          <w:rFonts w:ascii="Calibri" w:eastAsia="Calibri" w:hAnsi="Calibri" w:cstheme="minorBidi"/>
          <w:color w:val="auto"/>
          <w:spacing w:val="-1"/>
          <w:sz w:val="22"/>
          <w:szCs w:val="22"/>
        </w:rPr>
        <w:instrText xml:space="preserve"> = "" "</w:instrText>
      </w:r>
      <w:r w:rsidRPr="00BC1309">
        <w:rPr>
          <w:rFonts w:ascii="Calibri" w:eastAsia="Calibri" w:hAnsi="Calibri" w:cstheme="minorBidi"/>
          <w:color w:val="auto"/>
          <w:spacing w:val="-1"/>
          <w:sz w:val="22"/>
          <w:szCs w:val="22"/>
        </w:rPr>
        <w:fldChar w:fldCharType="begin"/>
      </w:r>
      <w:r w:rsidRPr="00BC1309">
        <w:rPr>
          <w:rFonts w:ascii="Calibri" w:eastAsia="Calibri" w:hAnsi="Calibri" w:cstheme="minorBidi"/>
          <w:color w:val="auto"/>
          <w:spacing w:val="-1"/>
          <w:sz w:val="22"/>
          <w:szCs w:val="22"/>
        </w:rPr>
        <w:instrText xml:space="preserve"> IF </w:instrText>
      </w:r>
      <w:r w:rsidRPr="00BC1309">
        <w:rPr>
          <w:rFonts w:ascii="Calibri" w:eastAsia="Calibri" w:hAnsi="Calibri" w:cstheme="minorBidi"/>
          <w:color w:val="auto"/>
          <w:spacing w:val="-1"/>
          <w:sz w:val="22"/>
          <w:szCs w:val="22"/>
        </w:rPr>
        <w:fldChar w:fldCharType="begin"/>
      </w:r>
      <w:r w:rsidRPr="00BC1309">
        <w:rPr>
          <w:rFonts w:ascii="Calibri" w:eastAsia="Calibri" w:hAnsi="Calibri" w:cstheme="minorBidi"/>
          <w:color w:val="auto"/>
          <w:spacing w:val="-1"/>
          <w:sz w:val="22"/>
          <w:szCs w:val="22"/>
        </w:rPr>
        <w:instrText xml:space="preserve"> =</w:instrText>
      </w:r>
      <w:r w:rsidRPr="00BC1309">
        <w:rPr>
          <w:rFonts w:ascii="Calibri" w:eastAsia="Calibri" w:hAnsi="Calibri" w:cstheme="minorBidi"/>
          <w:color w:val="auto"/>
          <w:spacing w:val="-1"/>
          <w:sz w:val="22"/>
          <w:szCs w:val="22"/>
        </w:rPr>
        <w:fldChar w:fldCharType="begin"/>
      </w:r>
      <w:r w:rsidRPr="00BC1309">
        <w:rPr>
          <w:rFonts w:ascii="Calibri" w:eastAsia="Calibri" w:hAnsi="Calibri" w:cstheme="minorBidi"/>
          <w:color w:val="auto"/>
          <w:spacing w:val="-1"/>
          <w:sz w:val="22"/>
          <w:szCs w:val="22"/>
        </w:rPr>
        <w:instrText xml:space="preserve"> IF </w:instrText>
      </w:r>
      <w:r w:rsidRPr="00BC1309">
        <w:rPr>
          <w:rFonts w:ascii="Calibri" w:eastAsia="Calibri" w:hAnsi="Calibri" w:cstheme="minorBidi"/>
          <w:color w:val="auto"/>
          <w:spacing w:val="-1"/>
          <w:sz w:val="22"/>
          <w:szCs w:val="22"/>
        </w:rPr>
        <w:fldChar w:fldCharType="begin"/>
      </w:r>
      <w:r w:rsidRPr="00BC1309">
        <w:rPr>
          <w:rFonts w:ascii="Calibri" w:eastAsia="Calibri" w:hAnsi="Calibri" w:cstheme="minorBidi"/>
          <w:color w:val="auto"/>
          <w:spacing w:val="-1"/>
          <w:sz w:val="22"/>
          <w:szCs w:val="22"/>
        </w:rPr>
        <w:instrText xml:space="preserve"> MERGEFIELD TargetProfessions \* MERGEFORMAT </w:instrText>
      </w:r>
      <w:r w:rsidRPr="00BC1309">
        <w:rPr>
          <w:rFonts w:ascii="Calibri" w:eastAsia="Calibri" w:hAnsi="Calibri" w:cstheme="minorBidi"/>
          <w:color w:val="auto"/>
          <w:spacing w:val="-1"/>
          <w:sz w:val="22"/>
          <w:szCs w:val="22"/>
        </w:rPr>
        <w:fldChar w:fldCharType="separate"/>
      </w:r>
      <w:r w:rsidRPr="00BC1309">
        <w:rPr>
          <w:rFonts w:ascii="Calibri" w:eastAsia="Calibri" w:hAnsi="Calibri" w:cstheme="minorBidi"/>
          <w:color w:val="auto"/>
          <w:spacing w:val="-1"/>
          <w:sz w:val="22"/>
          <w:szCs w:val="22"/>
        </w:rPr>
        <w:instrText>«TargetProfessions»</w:instrText>
      </w:r>
      <w:r w:rsidRPr="00BC1309">
        <w:rPr>
          <w:rFonts w:ascii="Calibri" w:eastAsia="Calibri" w:hAnsi="Calibri" w:cstheme="minorBidi"/>
          <w:color w:val="auto"/>
          <w:spacing w:val="-1"/>
          <w:sz w:val="22"/>
          <w:szCs w:val="22"/>
        </w:rPr>
        <w:fldChar w:fldCharType="end"/>
      </w:r>
      <w:r w:rsidRPr="00BC1309">
        <w:rPr>
          <w:rFonts w:ascii="Calibri" w:eastAsia="Calibri" w:hAnsi="Calibri" w:cstheme="minorBidi"/>
          <w:color w:val="auto"/>
          <w:spacing w:val="-1"/>
          <w:sz w:val="22"/>
          <w:szCs w:val="22"/>
        </w:rPr>
        <w:instrText xml:space="preserve"> = "" 0 1 </w:instrText>
      </w:r>
      <w:r w:rsidRPr="00BC1309">
        <w:rPr>
          <w:rFonts w:ascii="Calibri" w:eastAsia="Calibri" w:hAnsi="Calibri" w:cstheme="minorBidi"/>
          <w:color w:val="auto"/>
          <w:spacing w:val="-1"/>
          <w:sz w:val="22"/>
          <w:szCs w:val="22"/>
        </w:rPr>
        <w:fldChar w:fldCharType="separate"/>
      </w:r>
      <w:r w:rsidRPr="00BC1309">
        <w:rPr>
          <w:rFonts w:ascii="Calibri" w:eastAsia="Calibri" w:hAnsi="Calibri" w:cstheme="minorBidi"/>
          <w:color w:val="auto"/>
          <w:spacing w:val="-1"/>
          <w:sz w:val="22"/>
          <w:szCs w:val="22"/>
        </w:rPr>
        <w:fldChar w:fldCharType="end"/>
      </w:r>
      <w:r w:rsidRPr="00BC1309">
        <w:rPr>
          <w:rFonts w:ascii="Calibri" w:eastAsia="Calibri" w:hAnsi="Calibri" w:cstheme="minorBidi"/>
          <w:color w:val="auto"/>
          <w:spacing w:val="-1"/>
          <w:sz w:val="22"/>
          <w:szCs w:val="22"/>
        </w:rPr>
        <w:instrText xml:space="preserve"> + </w:instrText>
      </w:r>
      <w:r w:rsidRPr="00BC1309">
        <w:rPr>
          <w:rFonts w:ascii="Calibri" w:eastAsia="Calibri" w:hAnsi="Calibri" w:cstheme="minorBidi"/>
          <w:color w:val="auto"/>
          <w:spacing w:val="-1"/>
          <w:sz w:val="22"/>
          <w:szCs w:val="22"/>
        </w:rPr>
        <w:fldChar w:fldCharType="begin"/>
      </w:r>
      <w:r w:rsidRPr="00BC1309">
        <w:rPr>
          <w:rFonts w:ascii="Calibri" w:eastAsia="Calibri" w:hAnsi="Calibri" w:cstheme="minorBidi"/>
          <w:color w:val="auto"/>
          <w:spacing w:val="-1"/>
          <w:sz w:val="22"/>
          <w:szCs w:val="22"/>
        </w:rPr>
        <w:instrText xml:space="preserve"> IF </w:instrText>
      </w:r>
      <w:r w:rsidRPr="00BC1309">
        <w:rPr>
          <w:rFonts w:ascii="Calibri" w:eastAsia="Calibri" w:hAnsi="Calibri" w:cstheme="minorBidi"/>
          <w:color w:val="auto"/>
          <w:spacing w:val="-1"/>
          <w:sz w:val="22"/>
          <w:szCs w:val="22"/>
        </w:rPr>
        <w:fldChar w:fldCharType="begin"/>
      </w:r>
      <w:r w:rsidRPr="00BC1309">
        <w:rPr>
          <w:rFonts w:ascii="Calibri" w:eastAsia="Calibri" w:hAnsi="Calibri" w:cstheme="minorBidi"/>
          <w:color w:val="auto"/>
          <w:spacing w:val="-1"/>
          <w:sz w:val="22"/>
          <w:szCs w:val="22"/>
        </w:rPr>
        <w:instrText xml:space="preserve"> MERGEFIELD TargetProfessionsParent \* MERGEFORMAT </w:instrText>
      </w:r>
      <w:r w:rsidRPr="00BC1309">
        <w:rPr>
          <w:rFonts w:ascii="Calibri" w:eastAsia="Calibri" w:hAnsi="Calibri" w:cstheme="minorBidi"/>
          <w:color w:val="auto"/>
          <w:spacing w:val="-1"/>
          <w:sz w:val="22"/>
          <w:szCs w:val="22"/>
        </w:rPr>
        <w:fldChar w:fldCharType="separate"/>
      </w:r>
      <w:r w:rsidRPr="00BC1309">
        <w:rPr>
          <w:rFonts w:ascii="Calibri" w:eastAsia="Calibri" w:hAnsi="Calibri" w:cstheme="minorBidi"/>
          <w:color w:val="auto"/>
          <w:spacing w:val="-1"/>
          <w:sz w:val="22"/>
          <w:szCs w:val="22"/>
        </w:rPr>
        <w:instrText>«TargetProfessionsParent»</w:instrText>
      </w:r>
      <w:r w:rsidRPr="00BC1309">
        <w:rPr>
          <w:rFonts w:ascii="Calibri" w:eastAsia="Calibri" w:hAnsi="Calibri" w:cstheme="minorBidi"/>
          <w:color w:val="auto"/>
          <w:spacing w:val="-1"/>
          <w:sz w:val="22"/>
          <w:szCs w:val="22"/>
        </w:rPr>
        <w:fldChar w:fldCharType="end"/>
      </w:r>
      <w:r w:rsidRPr="00BC1309">
        <w:rPr>
          <w:rFonts w:ascii="Calibri" w:eastAsia="Calibri" w:hAnsi="Calibri" w:cstheme="minorBidi"/>
          <w:color w:val="auto"/>
          <w:spacing w:val="-1"/>
          <w:sz w:val="22"/>
          <w:szCs w:val="22"/>
        </w:rPr>
        <w:instrText xml:space="preserve"> = "" 0 1 </w:instrText>
      </w:r>
      <w:r w:rsidRPr="00BC1309">
        <w:rPr>
          <w:rFonts w:ascii="Calibri" w:eastAsia="Calibri" w:hAnsi="Calibri" w:cstheme="minorBidi"/>
          <w:color w:val="auto"/>
          <w:spacing w:val="-1"/>
          <w:sz w:val="22"/>
          <w:szCs w:val="22"/>
        </w:rPr>
        <w:fldChar w:fldCharType="separate"/>
      </w:r>
      <w:r w:rsidRPr="00BC1309">
        <w:rPr>
          <w:rFonts w:ascii="Calibri" w:eastAsia="Calibri" w:hAnsi="Calibri" w:cstheme="minorBidi"/>
          <w:color w:val="auto"/>
          <w:spacing w:val="-1"/>
          <w:sz w:val="22"/>
          <w:szCs w:val="22"/>
        </w:rPr>
        <w:fldChar w:fldCharType="end"/>
      </w:r>
      <w:r w:rsidRPr="00BC1309">
        <w:rPr>
          <w:rFonts w:ascii="Calibri" w:eastAsia="Calibri" w:hAnsi="Calibri" w:cstheme="minorBidi"/>
          <w:color w:val="auto"/>
          <w:spacing w:val="-1"/>
          <w:sz w:val="22"/>
          <w:szCs w:val="22"/>
        </w:rPr>
        <w:instrText xml:space="preserve"> </w:instrText>
      </w:r>
      <w:r w:rsidRPr="00BC1309">
        <w:rPr>
          <w:rFonts w:ascii="Calibri" w:eastAsia="Calibri" w:hAnsi="Calibri" w:cstheme="minorBidi"/>
          <w:color w:val="auto"/>
          <w:spacing w:val="-1"/>
          <w:sz w:val="22"/>
          <w:szCs w:val="22"/>
        </w:rPr>
        <w:fldChar w:fldCharType="separate"/>
      </w:r>
      <w:r w:rsidRPr="00BC1309">
        <w:rPr>
          <w:rFonts w:ascii="Calibri" w:eastAsia="Calibri" w:hAnsi="Calibri" w:cstheme="minorBidi"/>
          <w:color w:val="auto"/>
          <w:spacing w:val="-1"/>
          <w:sz w:val="22"/>
          <w:szCs w:val="22"/>
        </w:rPr>
        <w:fldChar w:fldCharType="end"/>
      </w:r>
      <w:r w:rsidRPr="00BC1309">
        <w:rPr>
          <w:rFonts w:ascii="Calibri" w:eastAsia="Calibri" w:hAnsi="Calibri" w:cstheme="minorBidi"/>
          <w:color w:val="auto"/>
          <w:spacing w:val="-1"/>
          <w:sz w:val="22"/>
          <w:szCs w:val="22"/>
        </w:rPr>
        <w:instrText xml:space="preserve"> &gt; 0 "</w:instrText>
      </w:r>
      <w:r w:rsidRPr="00BC1309">
        <w:rPr>
          <w:rFonts w:ascii="Calibri" w:eastAsia="Calibri" w:hAnsi="Calibri" w:cstheme="minorBidi"/>
          <w:color w:val="auto"/>
          <w:spacing w:val="-1"/>
          <w:sz w:val="22"/>
          <w:szCs w:val="22"/>
        </w:rPr>
        <w:fldChar w:fldCharType="begin"/>
      </w:r>
      <w:r w:rsidRPr="00BC1309">
        <w:rPr>
          <w:rFonts w:ascii="Calibri" w:eastAsia="Calibri" w:hAnsi="Calibri" w:cstheme="minorBidi"/>
          <w:color w:val="auto"/>
          <w:spacing w:val="-1"/>
          <w:sz w:val="22"/>
          <w:szCs w:val="22"/>
        </w:rPr>
        <w:instrText xml:space="preserve"> IF </w:instrText>
      </w:r>
      <w:r w:rsidRPr="00BC1309">
        <w:rPr>
          <w:rFonts w:ascii="Calibri" w:eastAsia="Calibri" w:hAnsi="Calibri" w:cstheme="minorBidi"/>
          <w:color w:val="auto"/>
          <w:spacing w:val="-1"/>
          <w:sz w:val="22"/>
          <w:szCs w:val="22"/>
        </w:rPr>
        <w:fldChar w:fldCharType="begin"/>
      </w:r>
      <w:r w:rsidRPr="00BC1309">
        <w:rPr>
          <w:rFonts w:ascii="Calibri" w:eastAsia="Calibri" w:hAnsi="Calibri" w:cstheme="minorBidi"/>
          <w:color w:val="auto"/>
          <w:spacing w:val="-1"/>
          <w:sz w:val="22"/>
          <w:szCs w:val="22"/>
        </w:rPr>
        <w:instrText xml:space="preserve"> MERGEFIELD SpecialtiesParent \* MERGEFORMAT </w:instrText>
      </w:r>
      <w:r w:rsidRPr="00BC1309">
        <w:rPr>
          <w:rFonts w:ascii="Calibri" w:eastAsia="Calibri" w:hAnsi="Calibri" w:cstheme="minorBidi"/>
          <w:color w:val="auto"/>
          <w:spacing w:val="-1"/>
          <w:sz w:val="22"/>
          <w:szCs w:val="22"/>
        </w:rPr>
        <w:fldChar w:fldCharType="separate"/>
      </w:r>
      <w:r w:rsidRPr="00BC1309">
        <w:rPr>
          <w:rFonts w:ascii="Calibri" w:eastAsia="Calibri" w:hAnsi="Calibri" w:cstheme="minorBidi"/>
          <w:color w:val="auto"/>
          <w:spacing w:val="-1"/>
          <w:sz w:val="22"/>
          <w:szCs w:val="22"/>
        </w:rPr>
        <w:instrText>«SpecialtiesParent»</w:instrText>
      </w:r>
      <w:r w:rsidRPr="00BC1309">
        <w:rPr>
          <w:rFonts w:ascii="Calibri" w:eastAsia="Calibri" w:hAnsi="Calibri" w:cstheme="minorBidi"/>
          <w:color w:val="auto"/>
          <w:spacing w:val="-1"/>
          <w:sz w:val="22"/>
          <w:szCs w:val="22"/>
        </w:rPr>
        <w:fldChar w:fldCharType="end"/>
      </w:r>
      <w:r w:rsidRPr="00BC1309">
        <w:rPr>
          <w:rFonts w:ascii="Calibri" w:eastAsia="Calibri" w:hAnsi="Calibri" w:cstheme="minorBidi"/>
          <w:color w:val="auto"/>
          <w:spacing w:val="-1"/>
          <w:sz w:val="22"/>
          <w:szCs w:val="22"/>
        </w:rPr>
        <w:instrText xml:space="preserve"> = "" "" ", " </w:instrText>
      </w:r>
      <w:r w:rsidRPr="00BC1309">
        <w:rPr>
          <w:rFonts w:ascii="Calibri" w:eastAsia="Calibri" w:hAnsi="Calibri" w:cstheme="minorBidi"/>
          <w:color w:val="auto"/>
          <w:spacing w:val="-1"/>
          <w:sz w:val="22"/>
          <w:szCs w:val="22"/>
        </w:rPr>
        <w:fldChar w:fldCharType="separate"/>
      </w:r>
      <w:r w:rsidRPr="00BC1309">
        <w:rPr>
          <w:rFonts w:ascii="Calibri" w:eastAsia="Calibri" w:hAnsi="Calibri" w:cstheme="minorBidi"/>
          <w:color w:val="auto"/>
          <w:spacing w:val="-1"/>
          <w:sz w:val="22"/>
          <w:szCs w:val="22"/>
        </w:rPr>
        <w:fldChar w:fldCharType="end"/>
      </w:r>
      <w:r w:rsidRPr="00BC1309">
        <w:rPr>
          <w:rFonts w:ascii="Calibri" w:eastAsia="Calibri" w:hAnsi="Calibri" w:cstheme="minorBidi"/>
          <w:color w:val="auto"/>
          <w:spacing w:val="-1"/>
          <w:sz w:val="22"/>
          <w:szCs w:val="22"/>
        </w:rPr>
        <w:instrText xml:space="preserve">" ""  </w:instrText>
      </w:r>
      <w:r w:rsidRPr="00BC1309">
        <w:rPr>
          <w:rFonts w:ascii="Calibri" w:eastAsia="Calibri" w:hAnsi="Calibri" w:cstheme="minorBidi"/>
          <w:color w:val="auto"/>
          <w:spacing w:val="-1"/>
          <w:sz w:val="22"/>
          <w:szCs w:val="22"/>
        </w:rPr>
        <w:fldChar w:fldCharType="separate"/>
      </w:r>
      <w:r w:rsidRPr="00BC1309">
        <w:rPr>
          <w:rFonts w:ascii="Calibri" w:eastAsia="Calibri" w:hAnsi="Calibri" w:cstheme="minorBidi"/>
          <w:color w:val="auto"/>
          <w:spacing w:val="-1"/>
          <w:sz w:val="22"/>
          <w:szCs w:val="22"/>
        </w:rPr>
        <w:fldChar w:fldCharType="end"/>
      </w:r>
      <w:r w:rsidRPr="00BC1309">
        <w:rPr>
          <w:rFonts w:ascii="Calibri" w:eastAsia="Calibri" w:hAnsi="Calibri" w:cstheme="minorBidi"/>
          <w:color w:val="auto"/>
          <w:spacing w:val="-1"/>
          <w:sz w:val="22"/>
          <w:szCs w:val="22"/>
        </w:rPr>
        <w:fldChar w:fldCharType="begin"/>
      </w:r>
      <w:r w:rsidRPr="00BC1309">
        <w:rPr>
          <w:rFonts w:ascii="Calibri" w:eastAsia="Calibri" w:hAnsi="Calibri" w:cstheme="minorBidi"/>
          <w:color w:val="auto"/>
          <w:spacing w:val="-1"/>
          <w:sz w:val="22"/>
          <w:szCs w:val="22"/>
        </w:rPr>
        <w:instrText xml:space="preserve"> MERGEFIELD SpecialtiesParent \* MERGEFORMAT </w:instrText>
      </w:r>
      <w:r w:rsidRPr="00BC1309">
        <w:rPr>
          <w:rFonts w:ascii="Calibri" w:eastAsia="Calibri" w:hAnsi="Calibri" w:cstheme="minorBidi"/>
          <w:color w:val="auto"/>
          <w:spacing w:val="-1"/>
          <w:sz w:val="22"/>
          <w:szCs w:val="22"/>
        </w:rPr>
        <w:fldChar w:fldCharType="separate"/>
      </w:r>
      <w:r w:rsidRPr="00BC1309">
        <w:rPr>
          <w:rFonts w:ascii="Calibri" w:eastAsia="Calibri" w:hAnsi="Calibri" w:cstheme="minorBidi"/>
          <w:color w:val="auto"/>
          <w:spacing w:val="-1"/>
          <w:sz w:val="22"/>
          <w:szCs w:val="22"/>
        </w:rPr>
        <w:instrText>«SpecialtiesParent»</w:instrText>
      </w:r>
      <w:r w:rsidRPr="00BC1309">
        <w:rPr>
          <w:rFonts w:ascii="Calibri" w:eastAsia="Calibri" w:hAnsi="Calibri" w:cstheme="minorBidi"/>
          <w:color w:val="auto"/>
          <w:spacing w:val="-1"/>
          <w:sz w:val="22"/>
          <w:szCs w:val="22"/>
        </w:rPr>
        <w:fldChar w:fldCharType="end"/>
      </w:r>
      <w:r w:rsidRPr="00BC1309">
        <w:rPr>
          <w:rFonts w:ascii="Calibri" w:eastAsia="Calibri" w:hAnsi="Calibri" w:cstheme="minorBidi"/>
          <w:color w:val="auto"/>
          <w:spacing w:val="-1"/>
          <w:sz w:val="22"/>
          <w:szCs w:val="22"/>
        </w:rPr>
        <w:instrText>" "</w:instrText>
      </w:r>
      <w:r w:rsidRPr="00BC1309">
        <w:rPr>
          <w:rFonts w:ascii="Calibri" w:eastAsia="Calibri" w:hAnsi="Calibri" w:cstheme="minorBidi"/>
          <w:color w:val="auto"/>
          <w:spacing w:val="-1"/>
          <w:sz w:val="22"/>
          <w:szCs w:val="22"/>
        </w:rPr>
        <w:fldChar w:fldCharType="begin"/>
      </w:r>
      <w:r w:rsidRPr="00BC1309">
        <w:rPr>
          <w:rFonts w:ascii="Calibri" w:eastAsia="Calibri" w:hAnsi="Calibri" w:cstheme="minorBidi"/>
          <w:color w:val="auto"/>
          <w:spacing w:val="-1"/>
          <w:sz w:val="22"/>
          <w:szCs w:val="22"/>
        </w:rPr>
        <w:instrText xml:space="preserve"> IF </w:instrText>
      </w:r>
      <w:r w:rsidRPr="00BC1309">
        <w:rPr>
          <w:rFonts w:ascii="Calibri" w:eastAsia="Calibri" w:hAnsi="Calibri" w:cstheme="minorBidi"/>
          <w:color w:val="auto"/>
          <w:spacing w:val="-1"/>
          <w:sz w:val="22"/>
          <w:szCs w:val="22"/>
        </w:rPr>
        <w:fldChar w:fldCharType="begin"/>
      </w:r>
      <w:r w:rsidRPr="00BC1309">
        <w:rPr>
          <w:rFonts w:ascii="Calibri" w:eastAsia="Calibri" w:hAnsi="Calibri" w:cstheme="minorBidi"/>
          <w:color w:val="auto"/>
          <w:spacing w:val="-1"/>
          <w:sz w:val="22"/>
          <w:szCs w:val="22"/>
        </w:rPr>
        <w:instrText xml:space="preserve"> =</w:instrText>
      </w:r>
      <w:r w:rsidRPr="00BC1309">
        <w:rPr>
          <w:rFonts w:ascii="Calibri" w:eastAsia="Calibri" w:hAnsi="Calibri" w:cstheme="minorBidi"/>
          <w:color w:val="auto"/>
          <w:spacing w:val="-1"/>
          <w:sz w:val="22"/>
          <w:szCs w:val="22"/>
        </w:rPr>
        <w:fldChar w:fldCharType="begin"/>
      </w:r>
      <w:r w:rsidRPr="00BC1309">
        <w:rPr>
          <w:rFonts w:ascii="Calibri" w:eastAsia="Calibri" w:hAnsi="Calibri" w:cstheme="minorBidi"/>
          <w:color w:val="auto"/>
          <w:spacing w:val="-1"/>
          <w:sz w:val="22"/>
          <w:szCs w:val="22"/>
        </w:rPr>
        <w:instrText xml:space="preserve"> IF </w:instrText>
      </w:r>
      <w:r w:rsidRPr="00BC1309">
        <w:rPr>
          <w:rFonts w:ascii="Calibri" w:eastAsia="Calibri" w:hAnsi="Calibri" w:cstheme="minorBidi"/>
          <w:color w:val="auto"/>
          <w:spacing w:val="-1"/>
          <w:sz w:val="22"/>
          <w:szCs w:val="22"/>
        </w:rPr>
        <w:instrText>"</w:instrText>
      </w:r>
      <w:r w:rsidRPr="00BC1309">
        <w:rPr>
          <w:rFonts w:ascii="Calibri" w:eastAsia="Calibri" w:hAnsi="Calibri" w:cstheme="minorBidi"/>
          <w:color w:val="auto"/>
          <w:spacing w:val="-1"/>
          <w:sz w:val="22"/>
          <w:szCs w:val="22"/>
        </w:rPr>
        <w:instrText xml:space="preserve">Physician, </w:instrText>
      </w:r>
      <w:r w:rsidRPr="00BC1309">
        <w:rPr>
          <w:rFonts w:ascii="Calibri" w:eastAsia="Calibri" w:hAnsi="Calibri" w:cstheme="minorBidi"/>
          <w:color w:val="auto"/>
          <w:spacing w:val="-1"/>
          <w:sz w:val="22"/>
          <w:szCs w:val="22"/>
        </w:rPr>
        <w:instrText>Advanced Practice Provider, Health Professional , Nurse Practitioner, Student, Physician Assistant</w:instrText>
      </w:r>
      <w:r w:rsidRPr="00BC1309">
        <w:rPr>
          <w:rFonts w:ascii="Calibri" w:eastAsia="Calibri" w:hAnsi="Calibri" w:cstheme="minorBidi"/>
          <w:color w:val="auto"/>
          <w:spacing w:val="-1"/>
          <w:sz w:val="22"/>
          <w:szCs w:val="22"/>
        </w:rPr>
        <w:instrText>"</w:instrText>
      </w:r>
      <w:r w:rsidRPr="00BC1309">
        <w:rPr>
          <w:rFonts w:ascii="Calibri" w:eastAsia="Calibri" w:hAnsi="Calibri" w:cstheme="minorBidi"/>
          <w:color w:val="auto"/>
          <w:spacing w:val="-1"/>
          <w:sz w:val="22"/>
          <w:szCs w:val="22"/>
        </w:rPr>
        <w:instrText xml:space="preserve"> = "" 0 1 </w:instrText>
      </w:r>
      <w:r w:rsidRPr="00BC1309">
        <w:rPr>
          <w:rFonts w:ascii="Calibri" w:eastAsia="Calibri" w:hAnsi="Calibri" w:cstheme="minorBidi"/>
          <w:color w:val="auto"/>
          <w:spacing w:val="-1"/>
          <w:sz w:val="22"/>
          <w:szCs w:val="22"/>
        </w:rPr>
        <w:fldChar w:fldCharType="separate"/>
      </w:r>
      <w:r w:rsidRPr="00BC1309">
        <w:rPr>
          <w:rFonts w:ascii="Calibri" w:eastAsia="Calibri" w:hAnsi="Calibri" w:cstheme="minorBidi"/>
          <w:color w:val="auto"/>
          <w:spacing w:val="-1"/>
          <w:sz w:val="22"/>
          <w:szCs w:val="22"/>
        </w:rPr>
        <w:instrText>1</w:instrText>
      </w:r>
      <w:r w:rsidRPr="00BC1309">
        <w:rPr>
          <w:rFonts w:ascii="Calibri" w:eastAsia="Calibri" w:hAnsi="Calibri" w:cstheme="minorBidi"/>
          <w:color w:val="auto"/>
          <w:spacing w:val="-1"/>
          <w:sz w:val="22"/>
          <w:szCs w:val="22"/>
        </w:rPr>
        <w:fldChar w:fldCharType="end"/>
      </w:r>
      <w:r w:rsidRPr="00BC1309">
        <w:rPr>
          <w:rFonts w:ascii="Calibri" w:eastAsia="Calibri" w:hAnsi="Calibri" w:cstheme="minorBidi"/>
          <w:color w:val="auto"/>
          <w:spacing w:val="-1"/>
          <w:sz w:val="22"/>
          <w:szCs w:val="22"/>
        </w:rPr>
        <w:instrText xml:space="preserve"> + </w:instrText>
      </w:r>
      <w:r w:rsidRPr="00BC1309">
        <w:rPr>
          <w:rFonts w:ascii="Calibri" w:eastAsia="Calibri" w:hAnsi="Calibri" w:cstheme="minorBidi"/>
          <w:color w:val="auto"/>
          <w:spacing w:val="-1"/>
          <w:sz w:val="22"/>
          <w:szCs w:val="22"/>
        </w:rPr>
        <w:fldChar w:fldCharType="begin"/>
      </w:r>
      <w:r w:rsidRPr="00BC1309">
        <w:rPr>
          <w:rFonts w:ascii="Calibri" w:eastAsia="Calibri" w:hAnsi="Calibri" w:cstheme="minorBidi"/>
          <w:color w:val="auto"/>
          <w:spacing w:val="-1"/>
          <w:sz w:val="22"/>
          <w:szCs w:val="22"/>
        </w:rPr>
        <w:instrText xml:space="preserve"> IF </w:instrText>
      </w:r>
      <w:r w:rsidRPr="00BC1309">
        <w:rPr>
          <w:rFonts w:ascii="Calibri" w:eastAsia="Calibri" w:hAnsi="Calibri" w:cstheme="minorBidi"/>
          <w:color w:val="auto"/>
          <w:spacing w:val="-1"/>
          <w:sz w:val="22"/>
          <w:szCs w:val="22"/>
        </w:rPr>
        <w:instrText xml:space="preserve"> = "" 0 1 </w:instrText>
      </w:r>
      <w:r w:rsidRPr="00BC1309">
        <w:rPr>
          <w:rFonts w:ascii="Calibri" w:eastAsia="Calibri" w:hAnsi="Calibri" w:cstheme="minorBidi"/>
          <w:color w:val="auto"/>
          <w:spacing w:val="-1"/>
          <w:sz w:val="22"/>
          <w:szCs w:val="22"/>
        </w:rPr>
        <w:fldChar w:fldCharType="separate"/>
      </w:r>
      <w:r w:rsidRPr="00BC1309">
        <w:rPr>
          <w:rFonts w:ascii="Calibri" w:eastAsia="Calibri" w:hAnsi="Calibri" w:cstheme="minorBidi"/>
          <w:color w:val="auto"/>
          <w:spacing w:val="-1"/>
          <w:sz w:val="22"/>
          <w:szCs w:val="22"/>
        </w:rPr>
        <w:fldChar w:fldCharType="end"/>
      </w:r>
      <w:r w:rsidRPr="00BC1309">
        <w:rPr>
          <w:rFonts w:ascii="Calibri" w:eastAsia="Calibri" w:hAnsi="Calibri" w:cstheme="minorBidi"/>
          <w:color w:val="auto"/>
          <w:spacing w:val="-1"/>
          <w:sz w:val="22"/>
          <w:szCs w:val="22"/>
        </w:rPr>
        <w:instrText xml:space="preserve"> </w:instrText>
      </w:r>
      <w:r w:rsidRPr="00BC1309">
        <w:rPr>
          <w:rFonts w:ascii="Calibri" w:eastAsia="Calibri" w:hAnsi="Calibri" w:cstheme="minorBidi"/>
          <w:color w:val="auto"/>
          <w:spacing w:val="-1"/>
          <w:sz w:val="22"/>
          <w:szCs w:val="22"/>
        </w:rPr>
        <w:fldChar w:fldCharType="separate"/>
      </w:r>
      <w:r w:rsidRPr="00BC1309">
        <w:rPr>
          <w:rFonts w:ascii="Calibri" w:eastAsia="Calibri" w:hAnsi="Calibri" w:cstheme="minorBidi"/>
          <w:b/>
          <w:color w:val="auto"/>
          <w:spacing w:val="-1"/>
          <w:sz w:val="22"/>
          <w:szCs w:val="22"/>
        </w:rPr>
        <w:instrText>!Syntax Error</w:instrText>
      </w:r>
      <w:r w:rsidRPr="00BC1309">
        <w:rPr>
          <w:rFonts w:ascii="Calibri" w:eastAsia="Calibri" w:hAnsi="Calibri" w:cstheme="minorBidi"/>
          <w:color w:val="auto"/>
          <w:spacing w:val="-1"/>
          <w:sz w:val="22"/>
          <w:szCs w:val="22"/>
        </w:rPr>
        <w:fldChar w:fldCharType="end"/>
      </w:r>
      <w:r w:rsidRPr="00BC1309">
        <w:rPr>
          <w:rFonts w:ascii="Calibri" w:eastAsia="Calibri" w:hAnsi="Calibri" w:cstheme="minorBidi"/>
          <w:color w:val="auto"/>
          <w:spacing w:val="-1"/>
          <w:sz w:val="22"/>
          <w:szCs w:val="22"/>
        </w:rPr>
        <w:instrText xml:space="preserve"> &gt; 0 ", " ""  </w:instrText>
      </w:r>
      <w:r w:rsidRPr="00BC1309">
        <w:rPr>
          <w:rFonts w:ascii="Calibri" w:eastAsia="Calibri" w:hAnsi="Calibri" w:cstheme="minorBidi"/>
          <w:color w:val="auto"/>
          <w:spacing w:val="-1"/>
          <w:sz w:val="22"/>
          <w:szCs w:val="22"/>
        </w:rPr>
        <w:fldChar w:fldCharType="separate"/>
      </w:r>
      <w:r w:rsidRPr="00BC1309">
        <w:rPr>
          <w:rFonts w:ascii="Calibri" w:eastAsia="Calibri" w:hAnsi="Calibri" w:cstheme="minorBidi"/>
          <w:color w:val="auto"/>
          <w:spacing w:val="-1"/>
          <w:sz w:val="22"/>
          <w:szCs w:val="22"/>
        </w:rPr>
        <w:fldChar w:fldCharType="end"/>
      </w:r>
      <w:r w:rsidRPr="00BC1309">
        <w:rPr>
          <w:rFonts w:ascii="Calibri" w:eastAsia="Calibri" w:hAnsi="Calibri" w:cstheme="minorBidi"/>
          <w:color w:val="auto"/>
          <w:spacing w:val="-1"/>
          <w:sz w:val="22"/>
          <w:szCs w:val="22"/>
        </w:rPr>
        <w:instrText>Pediatrics</w:instrText>
      </w:r>
      <w:r w:rsidRPr="00BC1309">
        <w:rPr>
          <w:rFonts w:ascii="Calibri" w:eastAsia="Calibri" w:hAnsi="Calibri" w:cstheme="minorBidi"/>
          <w:color w:val="auto"/>
          <w:spacing w:val="-1"/>
          <w:sz w:val="22"/>
          <w:szCs w:val="22"/>
        </w:rPr>
        <w:instrText xml:space="preserve">" </w:instrText>
      </w:r>
      <w:r w:rsidRPr="00BC1309">
        <w:rPr>
          <w:rFonts w:ascii="Calibri" w:eastAsia="Calibri" w:hAnsi="Calibri" w:cstheme="minorBidi"/>
          <w:color w:val="auto"/>
          <w:spacing w:val="-1"/>
          <w:sz w:val="22"/>
          <w:szCs w:val="22"/>
        </w:rPr>
        <w:fldChar w:fldCharType="separate"/>
      </w:r>
      <w:r w:rsidRPr="00BC1309">
        <w:rPr>
          <w:rFonts w:ascii="Calibri" w:eastAsia="Calibri" w:hAnsi="Calibri" w:cstheme="minorBidi"/>
          <w:color w:val="auto"/>
          <w:spacing w:val="-1"/>
          <w:sz w:val="22"/>
          <w:szCs w:val="22"/>
        </w:rPr>
        <w:instrText>Pediatrics</w:instrText>
      </w:r>
      <w:r w:rsidRPr="00BC1309">
        <w:rPr>
          <w:rFonts w:ascii="Calibri" w:eastAsia="Calibri" w:hAnsi="Calibri" w:cstheme="minorBidi"/>
          <w:color w:val="auto"/>
          <w:spacing w:val="-1"/>
          <w:sz w:val="22"/>
          <w:szCs w:val="22"/>
        </w:rPr>
        <w:fldChar w:fldCharType="end"/>
      </w:r>
      <w:r w:rsidRPr="00BC1309">
        <w:rPr>
          <w:rFonts w:ascii="Calibri" w:eastAsia="Calibri" w:hAnsi="Calibri" w:cstheme="minorBidi"/>
          <w:color w:val="auto"/>
          <w:spacing w:val="-1"/>
          <w:sz w:val="22"/>
          <w:szCs w:val="22"/>
        </w:rPr>
        <w:instrText xml:space="preserve">" "" </w:instrText>
      </w:r>
      <w:r w:rsidRPr="00BC1309">
        <w:rPr>
          <w:rFonts w:ascii="Calibri" w:eastAsia="Calibri" w:hAnsi="Calibri" w:cstheme="minorBidi"/>
          <w:color w:val="auto"/>
          <w:spacing w:val="-1"/>
          <w:sz w:val="22"/>
          <w:szCs w:val="22"/>
        </w:rPr>
        <w:fldChar w:fldCharType="separate"/>
      </w:r>
    </w:p>
    <w:p w:rsidR="00BC1309" w:rsidRPr="00BC1309" w:rsidP="00BC1309">
      <w:pPr>
        <w:pStyle w:val="Heading2"/>
        <w:ind w:left="140" w:right="663"/>
        <w:rPr>
          <w:rFonts w:ascii="Calibri" w:eastAsia="Calibri" w:hAnsi="Calibri" w:cstheme="minorBidi"/>
          <w:color w:val="auto"/>
          <w:spacing w:val="-1"/>
          <w:sz w:val="22"/>
          <w:szCs w:val="22"/>
        </w:rPr>
      </w:pPr>
    </w:p>
    <w:p w:rsidR="00BC1309" w:rsidRPr="00BC1309" w:rsidP="00BC1309">
      <w:pPr>
        <w:pStyle w:val="Heading2"/>
        <w:ind w:left="140" w:right="663"/>
        <w:rPr>
          <w:rFonts w:ascii="Calibri" w:eastAsia="Calibri" w:hAnsi="Calibri" w:cstheme="minorBidi"/>
          <w:color w:val="auto"/>
          <w:spacing w:val="-1"/>
          <w:sz w:val="22"/>
          <w:szCs w:val="22"/>
        </w:rPr>
      </w:pPr>
      <w:r w:rsidRPr="00BC1309">
        <w:rPr>
          <w:rFonts w:ascii="Calibri" w:eastAsia="Calibri" w:hAnsi="Calibri" w:cstheme="minorBidi"/>
          <w:color w:val="auto"/>
          <w:spacing w:val="-1"/>
          <w:sz w:val="22"/>
          <w:szCs w:val="22"/>
        </w:rPr>
        <w:t>Target Audience</w:t>
      </w:r>
    </w:p>
    <w:p w:rsidRPr="00BC1309" w:rsidP="00BC1309">
      <w:pPr>
        <w:pStyle w:val="Heading2"/>
        <w:ind w:left="140" w:right="663"/>
        <w:rPr>
          <w:rFonts w:ascii="Calibri" w:eastAsia="Calibri" w:hAnsi="Calibri"/>
          <w:spacing w:val="-1"/>
        </w:rPr>
      </w:pPr>
      <w:r w:rsidRPr="00BC1309">
        <w:rPr>
          <w:rFonts w:ascii="Calibri" w:eastAsia="Calibri" w:hAnsi="Calibri" w:cstheme="minorBidi"/>
          <w:color w:val="auto"/>
          <w:spacing w:val="-1"/>
          <w:sz w:val="22"/>
          <w:szCs w:val="22"/>
        </w:rPr>
        <w:t xml:space="preserve">This program has been designed for the following professions and practice areas: </w:t>
      </w:r>
      <w:r w:rsidRPr="00BC1309">
        <w:rPr>
          <w:rFonts w:ascii="Calibri" w:eastAsia="Calibri" w:hAnsi="Calibri" w:cstheme="minorBidi"/>
          <w:color w:val="auto"/>
          <w:spacing w:val="-1"/>
          <w:sz w:val="22"/>
          <w:szCs w:val="22"/>
        </w:rPr>
        <w:t xml:space="preserve">Physician, </w:t>
      </w:r>
      <w:r w:rsidRPr="00BC1309">
        <w:rPr>
          <w:rFonts w:ascii="Calibri" w:eastAsia="Calibri" w:hAnsi="Calibri" w:cstheme="minorBidi"/>
          <w:color w:val="auto"/>
          <w:spacing w:val="-1"/>
          <w:sz w:val="22"/>
          <w:szCs w:val="22"/>
        </w:rPr>
        <w:t>Advanced Practice Provider, Health Professional , Nurse Practitioner, Student, Physician Assistant</w:t>
      </w:r>
      <w:r w:rsidRPr="00BC1309">
        <w:rPr>
          <w:rFonts w:ascii="Calibri" w:eastAsia="Calibri" w:hAnsi="Calibri" w:cstheme="minorBidi"/>
          <w:color w:val="auto"/>
          <w:spacing w:val="-1"/>
          <w:sz w:val="22"/>
          <w:szCs w:val="22"/>
        </w:rPr>
        <w:t>Pediatrics</w:t>
      </w:r>
      <w:r w:rsidRPr="00BC1309">
        <w:rPr>
          <w:rFonts w:ascii="Calibri" w:eastAsia="Calibri" w:hAnsi="Calibri"/>
          <w:spacing w:val="-1"/>
        </w:rPr>
        <w:fldChar w:fldCharType="end"/>
      </w:r>
    </w:p>
    <w:p w:rsidR="00537A00" w:rsidP="00537A00">
      <w:pPr>
        <w:spacing w:before="9" w:line="260" w:lineRule="exact"/>
        <w:rPr>
          <w:rFonts w:ascii="Calibri" w:hAnsi="Calibri" w:cs="Calibri"/>
          <w:b/>
          <w:bCs/>
        </w:rPr>
      </w:pPr>
    </w:p>
    <w:p w:rsidR="00537A00" w:rsidP="00537A00">
      <w:pPr>
        <w:spacing w:before="9" w:line="260" w:lineRule="exact"/>
        <w:rPr>
          <w:rFonts w:ascii="Calibri" w:hAnsi="Calibri" w:cs="Calibri"/>
          <w:b/>
          <w:bCs/>
        </w:rPr>
      </w:pPr>
      <w:r>
        <w:rPr>
          <w:rFonts w:ascii="Calibri" w:hAnsi="Calibri" w:cs="Calibri"/>
          <w:b/>
          <w:bCs/>
        </w:rPr>
        <w:t>Planner and Faculty</w:t>
      </w:r>
      <w:r>
        <w:rPr>
          <w:rFonts w:ascii="Calibri" w:hAnsi="Calibri" w:cs="Calibri"/>
          <w:b/>
          <w:bCs/>
        </w:rPr>
        <w:t xml:space="preserve"> Disclosures:</w:t>
      </w:r>
    </w:p>
    <w:p w:rsidR="00537A00" w:rsidRPr="00741077" w:rsidP="00537A00">
      <w:pPr>
        <w:spacing w:before="9" w:line="260" w:lineRule="exact"/>
        <w:rPr>
          <w:sz w:val="26"/>
          <w:szCs w:val="26"/>
        </w:rPr>
      </w:pPr>
    </w:p>
    <w:p w:rsidR="00537A00" w:rsidP="008013F4">
      <w:pPr>
        <w:pStyle w:val="BodyText"/>
        <w:ind w:left="118" w:right="101"/>
        <w:rPr>
          <w:spacing w:val="3"/>
        </w:rPr>
      </w:pPr>
      <w:r w:rsidRPr="00741077">
        <w:rPr>
          <w:spacing w:val="-1"/>
        </w:rPr>
        <w:t>It</w:t>
      </w:r>
      <w:r w:rsidRPr="00741077">
        <w:rPr>
          <w:spacing w:val="17"/>
        </w:rPr>
        <w:t xml:space="preserve"> </w:t>
      </w:r>
      <w:r w:rsidRPr="00741077">
        <w:rPr>
          <w:spacing w:val="-1"/>
        </w:rPr>
        <w:t>is</w:t>
      </w:r>
      <w:r w:rsidRPr="00741077">
        <w:rPr>
          <w:spacing w:val="17"/>
        </w:rPr>
        <w:t xml:space="preserve"> </w:t>
      </w:r>
      <w:r w:rsidRPr="00741077">
        <w:rPr>
          <w:spacing w:val="-1"/>
        </w:rPr>
        <w:t>policy</w:t>
      </w:r>
      <w:r w:rsidRPr="00741077">
        <w:rPr>
          <w:spacing w:val="18"/>
        </w:rPr>
        <w:t xml:space="preserve"> </w:t>
      </w:r>
      <w:r w:rsidRPr="00741077">
        <w:t>at</w:t>
      </w:r>
      <w:r w:rsidRPr="00741077">
        <w:rPr>
          <w:spacing w:val="17"/>
        </w:rPr>
        <w:t xml:space="preserve"> </w:t>
      </w:r>
      <w:r w:rsidRPr="00741077">
        <w:rPr>
          <w:spacing w:val="-1"/>
        </w:rPr>
        <w:t xml:space="preserve">Intermountain Health’s Interprofessional Continuing Education </w:t>
      </w:r>
      <w:r w:rsidRPr="00741077">
        <w:rPr>
          <w:spacing w:val="18"/>
        </w:rPr>
        <w:t xml:space="preserve">Department </w:t>
      </w:r>
      <w:r w:rsidRPr="00741077">
        <w:rPr>
          <w:spacing w:val="-1"/>
        </w:rPr>
        <w:t>for</w:t>
      </w:r>
      <w:r w:rsidRPr="00741077">
        <w:rPr>
          <w:spacing w:val="18"/>
        </w:rPr>
        <w:t xml:space="preserve"> </w:t>
      </w:r>
      <w:r w:rsidRPr="00741077">
        <w:rPr>
          <w:spacing w:val="-1"/>
        </w:rPr>
        <w:t>individuals</w:t>
      </w:r>
      <w:r w:rsidRPr="00741077">
        <w:rPr>
          <w:spacing w:val="18"/>
        </w:rPr>
        <w:t xml:space="preserve"> </w:t>
      </w:r>
      <w:r w:rsidRPr="00741077">
        <w:rPr>
          <w:spacing w:val="-1"/>
        </w:rPr>
        <w:t>who</w:t>
      </w:r>
      <w:r w:rsidRPr="00741077">
        <w:rPr>
          <w:spacing w:val="18"/>
        </w:rPr>
        <w:t xml:space="preserve"> </w:t>
      </w:r>
      <w:r w:rsidRPr="00741077">
        <w:t>are</w:t>
      </w:r>
      <w:r w:rsidRPr="00741077">
        <w:rPr>
          <w:spacing w:val="17"/>
        </w:rPr>
        <w:t xml:space="preserve"> </w:t>
      </w:r>
      <w:r w:rsidRPr="00741077">
        <w:rPr>
          <w:spacing w:val="-1"/>
        </w:rPr>
        <w:t>in</w:t>
      </w:r>
      <w:r w:rsidRPr="00741077">
        <w:rPr>
          <w:spacing w:val="18"/>
        </w:rPr>
        <w:t xml:space="preserve"> </w:t>
      </w:r>
      <w:r w:rsidRPr="00741077">
        <w:t>a</w:t>
      </w:r>
      <w:r w:rsidRPr="00741077">
        <w:rPr>
          <w:spacing w:val="31"/>
        </w:rPr>
        <w:t xml:space="preserve"> </w:t>
      </w:r>
      <w:r w:rsidRPr="00741077">
        <w:rPr>
          <w:spacing w:val="-1"/>
        </w:rPr>
        <w:t>position</w:t>
      </w:r>
      <w:r w:rsidRPr="00741077">
        <w:rPr>
          <w:spacing w:val="18"/>
        </w:rPr>
        <w:t xml:space="preserve"> </w:t>
      </w:r>
      <w:r w:rsidRPr="00741077">
        <w:rPr>
          <w:spacing w:val="-1"/>
        </w:rPr>
        <w:t>to</w:t>
      </w:r>
      <w:r w:rsidRPr="00741077">
        <w:rPr>
          <w:spacing w:val="19"/>
        </w:rPr>
        <w:t xml:space="preserve"> </w:t>
      </w:r>
      <w:r w:rsidRPr="00741077">
        <w:rPr>
          <w:spacing w:val="-1"/>
        </w:rPr>
        <w:t>control</w:t>
      </w:r>
      <w:r w:rsidRPr="00741077">
        <w:rPr>
          <w:spacing w:val="19"/>
        </w:rPr>
        <w:t xml:space="preserve"> </w:t>
      </w:r>
      <w:r w:rsidRPr="00741077">
        <w:rPr>
          <w:spacing w:val="-1"/>
        </w:rPr>
        <w:t>the</w:t>
      </w:r>
      <w:r w:rsidRPr="00741077">
        <w:rPr>
          <w:spacing w:val="19"/>
        </w:rPr>
        <w:t xml:space="preserve"> </w:t>
      </w:r>
      <w:r w:rsidRPr="00741077">
        <w:rPr>
          <w:spacing w:val="-1"/>
        </w:rPr>
        <w:t>content</w:t>
      </w:r>
      <w:r w:rsidRPr="00741077">
        <w:rPr>
          <w:spacing w:val="19"/>
        </w:rPr>
        <w:t xml:space="preserve"> </w:t>
      </w:r>
      <w:r w:rsidRPr="00741077">
        <w:rPr>
          <w:spacing w:val="-1"/>
        </w:rPr>
        <w:t>of</w:t>
      </w:r>
      <w:r w:rsidRPr="00741077">
        <w:rPr>
          <w:spacing w:val="18"/>
        </w:rPr>
        <w:t xml:space="preserve"> </w:t>
      </w:r>
      <w:r w:rsidRPr="00741077">
        <w:t>an</w:t>
      </w:r>
      <w:r w:rsidRPr="00741077">
        <w:rPr>
          <w:spacing w:val="18"/>
        </w:rPr>
        <w:t xml:space="preserve"> </w:t>
      </w:r>
      <w:r w:rsidRPr="00741077">
        <w:rPr>
          <w:spacing w:val="-1"/>
        </w:rPr>
        <w:t>educational</w:t>
      </w:r>
      <w:r w:rsidRPr="00741077">
        <w:rPr>
          <w:spacing w:val="21"/>
        </w:rPr>
        <w:t xml:space="preserve"> </w:t>
      </w:r>
      <w:r w:rsidRPr="00741077">
        <w:t>activity</w:t>
      </w:r>
      <w:r w:rsidRPr="00741077">
        <w:rPr>
          <w:spacing w:val="18"/>
        </w:rPr>
        <w:t xml:space="preserve"> </w:t>
      </w:r>
      <w:r w:rsidRPr="00741077">
        <w:rPr>
          <w:spacing w:val="-1"/>
        </w:rPr>
        <w:t>to</w:t>
      </w:r>
      <w:r w:rsidRPr="00741077">
        <w:rPr>
          <w:spacing w:val="18"/>
        </w:rPr>
        <w:t xml:space="preserve"> </w:t>
      </w:r>
      <w:r w:rsidRPr="00741077">
        <w:rPr>
          <w:spacing w:val="-1"/>
        </w:rPr>
        <w:t>disclose</w:t>
      </w:r>
      <w:r w:rsidRPr="00741077">
        <w:rPr>
          <w:spacing w:val="20"/>
        </w:rPr>
        <w:t xml:space="preserve"> </w:t>
      </w:r>
      <w:r w:rsidRPr="00741077">
        <w:rPr>
          <w:spacing w:val="-1"/>
        </w:rPr>
        <w:t>to</w:t>
      </w:r>
      <w:r w:rsidRPr="00741077">
        <w:rPr>
          <w:spacing w:val="19"/>
        </w:rPr>
        <w:t xml:space="preserve"> </w:t>
      </w:r>
      <w:r w:rsidRPr="00741077">
        <w:rPr>
          <w:spacing w:val="-1"/>
        </w:rPr>
        <w:t>the</w:t>
      </w:r>
      <w:r w:rsidRPr="00741077">
        <w:rPr>
          <w:spacing w:val="19"/>
        </w:rPr>
        <w:t xml:space="preserve"> </w:t>
      </w:r>
      <w:r w:rsidRPr="00741077">
        <w:rPr>
          <w:spacing w:val="-1"/>
        </w:rPr>
        <w:t>learners</w:t>
      </w:r>
      <w:r w:rsidRPr="00741077">
        <w:rPr>
          <w:spacing w:val="19"/>
        </w:rPr>
        <w:t xml:space="preserve"> </w:t>
      </w:r>
      <w:r w:rsidRPr="00741077">
        <w:t>all</w:t>
      </w:r>
      <w:r w:rsidRPr="00741077">
        <w:rPr>
          <w:spacing w:val="18"/>
        </w:rPr>
        <w:t xml:space="preserve"> </w:t>
      </w:r>
      <w:r w:rsidRPr="00741077">
        <w:rPr>
          <w:spacing w:val="-1"/>
        </w:rPr>
        <w:t>relevant</w:t>
      </w:r>
      <w:r w:rsidRPr="00741077">
        <w:rPr>
          <w:spacing w:val="20"/>
        </w:rPr>
        <w:t xml:space="preserve"> </w:t>
      </w:r>
      <w:r w:rsidRPr="00741077">
        <w:rPr>
          <w:spacing w:val="-1"/>
        </w:rPr>
        <w:t>financial</w:t>
      </w:r>
      <w:r w:rsidRPr="00741077">
        <w:rPr>
          <w:spacing w:val="19"/>
        </w:rPr>
        <w:t xml:space="preserve"> </w:t>
      </w:r>
      <w:r w:rsidRPr="00741077">
        <w:rPr>
          <w:spacing w:val="-1"/>
        </w:rPr>
        <w:t>relationships</w:t>
      </w:r>
      <w:r w:rsidRPr="00741077">
        <w:rPr>
          <w:spacing w:val="28"/>
        </w:rPr>
        <w:t xml:space="preserve"> </w:t>
      </w:r>
      <w:r w:rsidRPr="00741077">
        <w:rPr>
          <w:spacing w:val="-1"/>
        </w:rPr>
        <w:t>that</w:t>
      </w:r>
      <w:r w:rsidRPr="00741077">
        <w:rPr>
          <w:spacing w:val="17"/>
        </w:rPr>
        <w:t xml:space="preserve"> </w:t>
      </w:r>
      <w:r w:rsidRPr="00741077">
        <w:rPr>
          <w:spacing w:val="-1"/>
        </w:rPr>
        <w:t>they</w:t>
      </w:r>
      <w:r w:rsidRPr="00741077">
        <w:rPr>
          <w:spacing w:val="18"/>
        </w:rPr>
        <w:t xml:space="preserve"> </w:t>
      </w:r>
      <w:r w:rsidRPr="00741077">
        <w:rPr>
          <w:spacing w:val="-1"/>
        </w:rPr>
        <w:t>have</w:t>
      </w:r>
      <w:r w:rsidRPr="00741077">
        <w:rPr>
          <w:spacing w:val="17"/>
        </w:rPr>
        <w:t xml:space="preserve"> </w:t>
      </w:r>
      <w:r w:rsidRPr="00741077">
        <w:rPr>
          <w:spacing w:val="-1"/>
        </w:rPr>
        <w:t>with</w:t>
      </w:r>
      <w:r w:rsidRPr="00741077">
        <w:rPr>
          <w:spacing w:val="18"/>
        </w:rPr>
        <w:t xml:space="preserve"> </w:t>
      </w:r>
      <w:r w:rsidRPr="00741077">
        <w:t>any</w:t>
      </w:r>
      <w:r w:rsidRPr="00741077">
        <w:rPr>
          <w:spacing w:val="16"/>
        </w:rPr>
        <w:t xml:space="preserve"> </w:t>
      </w:r>
      <w:r w:rsidRPr="00741077">
        <w:rPr>
          <w:spacing w:val="-1"/>
        </w:rPr>
        <w:t>commercial</w:t>
      </w:r>
      <w:r w:rsidRPr="00741077">
        <w:rPr>
          <w:spacing w:val="20"/>
        </w:rPr>
        <w:t xml:space="preserve"> </w:t>
      </w:r>
      <w:r w:rsidRPr="00741077">
        <w:rPr>
          <w:spacing w:val="-1"/>
        </w:rPr>
        <w:t>interest</w:t>
      </w:r>
      <w:r w:rsidRPr="00741077">
        <w:rPr>
          <w:spacing w:val="17"/>
        </w:rPr>
        <w:t xml:space="preserve"> </w:t>
      </w:r>
      <w:r w:rsidRPr="00741077">
        <w:rPr>
          <w:spacing w:val="-1"/>
        </w:rPr>
        <w:t>that</w:t>
      </w:r>
      <w:r w:rsidRPr="00741077">
        <w:rPr>
          <w:spacing w:val="18"/>
        </w:rPr>
        <w:t xml:space="preserve"> </w:t>
      </w:r>
      <w:r w:rsidRPr="00741077">
        <w:rPr>
          <w:spacing w:val="-1"/>
        </w:rPr>
        <w:t>provide</w:t>
      </w:r>
      <w:r w:rsidRPr="00741077">
        <w:rPr>
          <w:spacing w:val="18"/>
        </w:rPr>
        <w:t xml:space="preserve"> </w:t>
      </w:r>
      <w:r w:rsidRPr="00741077">
        <w:rPr>
          <w:spacing w:val="-1"/>
        </w:rPr>
        <w:t>products</w:t>
      </w:r>
      <w:r w:rsidRPr="00741077">
        <w:rPr>
          <w:spacing w:val="17"/>
        </w:rPr>
        <w:t xml:space="preserve"> </w:t>
      </w:r>
      <w:r w:rsidRPr="00741077">
        <w:rPr>
          <w:spacing w:val="-1"/>
        </w:rPr>
        <w:t>or</w:t>
      </w:r>
      <w:r w:rsidRPr="00741077">
        <w:rPr>
          <w:spacing w:val="17"/>
        </w:rPr>
        <w:t xml:space="preserve"> </w:t>
      </w:r>
      <w:r w:rsidRPr="00741077">
        <w:rPr>
          <w:spacing w:val="-1"/>
        </w:rPr>
        <w:t>services</w:t>
      </w:r>
      <w:r w:rsidRPr="00741077">
        <w:rPr>
          <w:spacing w:val="16"/>
        </w:rPr>
        <w:t xml:space="preserve"> </w:t>
      </w:r>
      <w:r w:rsidRPr="00741077">
        <w:rPr>
          <w:spacing w:val="-1"/>
        </w:rPr>
        <w:t>that</w:t>
      </w:r>
      <w:r w:rsidRPr="00741077">
        <w:rPr>
          <w:spacing w:val="18"/>
        </w:rPr>
        <w:t xml:space="preserve"> </w:t>
      </w:r>
      <w:r w:rsidRPr="00741077">
        <w:rPr>
          <w:spacing w:val="-1"/>
        </w:rPr>
        <w:t>may</w:t>
      </w:r>
      <w:r w:rsidRPr="00741077">
        <w:rPr>
          <w:spacing w:val="17"/>
        </w:rPr>
        <w:t xml:space="preserve"> </w:t>
      </w:r>
      <w:r w:rsidRPr="00741077">
        <w:rPr>
          <w:spacing w:val="-1"/>
        </w:rPr>
        <w:t>be</w:t>
      </w:r>
      <w:r w:rsidRPr="00741077">
        <w:rPr>
          <w:spacing w:val="17"/>
        </w:rPr>
        <w:t xml:space="preserve"> </w:t>
      </w:r>
      <w:r w:rsidRPr="00741077">
        <w:rPr>
          <w:spacing w:val="-1"/>
        </w:rPr>
        <w:t>relevant</w:t>
      </w:r>
      <w:r w:rsidRPr="00741077">
        <w:rPr>
          <w:spacing w:val="18"/>
        </w:rPr>
        <w:t xml:space="preserve"> </w:t>
      </w:r>
      <w:r w:rsidRPr="00741077">
        <w:rPr>
          <w:spacing w:val="-1"/>
        </w:rPr>
        <w:t>to</w:t>
      </w:r>
      <w:r w:rsidRPr="00741077">
        <w:rPr>
          <w:spacing w:val="16"/>
        </w:rPr>
        <w:t xml:space="preserve"> </w:t>
      </w:r>
      <w:r w:rsidRPr="00741077">
        <w:rPr>
          <w:spacing w:val="-1"/>
        </w:rPr>
        <w:t>the</w:t>
      </w:r>
      <w:r w:rsidRPr="00741077">
        <w:rPr>
          <w:spacing w:val="17"/>
        </w:rPr>
        <w:t xml:space="preserve"> </w:t>
      </w:r>
      <w:r w:rsidRPr="00741077">
        <w:rPr>
          <w:spacing w:val="-1"/>
        </w:rPr>
        <w:t>content</w:t>
      </w:r>
      <w:r w:rsidRPr="00741077">
        <w:rPr>
          <w:spacing w:val="17"/>
        </w:rPr>
        <w:t xml:space="preserve"> </w:t>
      </w:r>
      <w:r w:rsidRPr="00741077">
        <w:rPr>
          <w:spacing w:val="-1"/>
        </w:rPr>
        <w:t>of</w:t>
      </w:r>
      <w:r w:rsidRPr="00741077">
        <w:rPr>
          <w:spacing w:val="36"/>
        </w:rPr>
        <w:t xml:space="preserve"> </w:t>
      </w:r>
      <w:r w:rsidRPr="00741077">
        <w:rPr>
          <w:spacing w:val="-1"/>
        </w:rPr>
        <w:t>this</w:t>
      </w:r>
      <w:r w:rsidRPr="00741077">
        <w:rPr>
          <w:spacing w:val="2"/>
        </w:rPr>
        <w:t xml:space="preserve"> </w:t>
      </w:r>
      <w:r w:rsidRPr="00741077">
        <w:rPr>
          <w:spacing w:val="-1"/>
        </w:rPr>
        <w:t>continuing</w:t>
      </w:r>
      <w:r w:rsidRPr="00741077">
        <w:rPr>
          <w:spacing w:val="4"/>
        </w:rPr>
        <w:t xml:space="preserve"> </w:t>
      </w:r>
      <w:r w:rsidRPr="00741077">
        <w:rPr>
          <w:spacing w:val="-1"/>
        </w:rPr>
        <w:t>education</w:t>
      </w:r>
      <w:r w:rsidRPr="00741077">
        <w:rPr>
          <w:spacing w:val="4"/>
        </w:rPr>
        <w:t xml:space="preserve"> </w:t>
      </w:r>
      <w:r w:rsidRPr="00741077">
        <w:t>activity.</w:t>
      </w:r>
      <w:r w:rsidRPr="00741077">
        <w:rPr>
          <w:spacing w:val="3"/>
        </w:rPr>
        <w:t xml:space="preserve"> </w:t>
      </w:r>
    </w:p>
    <w:p w:rsidR="008013F4" w:rsidP="008013F4">
      <w:pPr>
        <w:pStyle w:val="BodyText"/>
        <w:ind w:left="118" w:right="101"/>
        <w:rPr>
          <w:spacing w:val="3"/>
        </w:rPr>
      </w:pPr>
    </w:p>
    <w:p w:rsidR="008013F4" w:rsidRPr="00741077" w:rsidP="008013F4">
      <w:pPr>
        <w:pStyle w:val="BodyText"/>
        <w:ind w:left="118" w:right="101"/>
      </w:pPr>
      <w:r>
        <w:rPr>
          <w:spacing w:val="3"/>
        </w:rPr>
        <w:t>Below is a list of all planners and faculty and their disclosure status:</w:t>
      </w:r>
    </w:p>
    <w:p w:rsidR="00537A00" w:rsidRPr="00741077" w:rsidP="00537A00">
      <w:pPr>
        <w:spacing w:before="9" w:line="260" w:lineRule="exact"/>
        <w:rPr>
          <w:sz w:val="26"/>
          <w:szCs w:val="2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Kristine A. Campbell, MD, MSc,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Employment-University of Utah Department of Pediatrics - 05/22/2023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Kristen N. Ameel, MD,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Nicole L. Mihalopoulos,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Stocks or stock options, excluding diversified mutual funds-Merck|Stocks or stock options, excluding diversified mutual funds-Pfizer, Inc|Consulting Fee-Carrot Fertility, Inc - 05/25/2023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Jeremy D. Meier,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Vandana (Vana) S. Raman, MD, MBBS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- 11/12/2022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H. Viskochil,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Advisor-Sanofi-Genzyme|Advisor-Alexion-AstraZeneca|Advisor-SpringWorks|Advisor-AstraZeneca|Grant or research support-SpringWorks|Grant or research support-Levo Therapeutics (Relationship has ended)|Grant or research support-Solerno Therapeutics|Grant or research support-Ultragenix|Grant or research support-Takeda-Shire - 05/10/2023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J. Moss, MD, FAACT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Ellie Brownstein, MD,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- 03/14/2023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Alisa Stoddard,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Lu Lu Waterhouse,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Meredith L. Seamon,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- 05/04/2023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Katherine G. Hayes, MD, FACOG</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Erin M. Avondet,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Quang-Tuyen T. Nguyen, MD,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Jordan B. Koncinsky, MD, MS,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- 05/04/2023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Lucio Zapata,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Rachel H. Bowman, MS, RDN, CD, IBCLC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Free N. Hess,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A. Goldman, MD, MRP,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- 02/14/2023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Kelly Stout,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Jacqueline Chan, MD, FAAP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Suh,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Employment-Phreesia|Stocks or stock options, excluding diversified mutual funds-Phreesia - 05/03/2023</w:t>
            </w:r>
          </w:p>
        </w:tc>
      </w:tr>
    </w:tbl>
    <w:p w:rsidR="00BC1309" w:rsidRPr="00741077">
      <w:pPr>
        <w:bidi w:val="0"/>
        <w:spacing w:after="280" w:afterAutospacing="1"/>
        <w:rPr>
          <w:sz w:val="20"/>
          <w:szCs w:val="20"/>
        </w:rPr>
      </w:pPr>
    </w:p>
    <w:p w:rsidR="007110A7"/>
    <w:p w:rsidR="00BC1309" w:rsidRPr="008013F4" w:rsidP="00BC1309">
      <w:pPr>
        <w:ind w:firstLine="180"/>
        <w:contextualSpacing/>
        <w:rPr>
          <w:rFonts w:ascii="Calibri" w:eastAsia="Calibri" w:hAnsi="Calibri"/>
          <w:spacing w:val="-1"/>
        </w:rPr>
      </w:pPr>
      <w:r w:rsidRPr="008013F4">
        <w:rPr>
          <w:rFonts w:ascii="Calibri" w:eastAsia="Calibri" w:hAnsi="Calibri"/>
          <w:spacing w:val="-1"/>
        </w:rPr>
        <w:t>All relevant financial relationships have been mitigated.</w:t>
      </w:r>
    </w:p>
    <w:p w:rsidR="00BC1309" w:rsidP="00BC1309">
      <w:pPr>
        <w:ind w:firstLine="180"/>
        <w:contextualSpacing/>
        <w:rPr>
          <w:rFonts w:ascii="Calibri" w:hAnsi="Calibri" w:cs="Calibri"/>
          <w:bCs/>
          <w:sz w:val="24"/>
          <w:szCs w:val="24"/>
        </w:rPr>
      </w:pPr>
    </w:p>
    <w:p w:rsidR="00BC1309" w:rsidP="00BC1309">
      <w:pPr>
        <w:pStyle w:val="Pa4"/>
        <w:spacing w:before="40"/>
        <w:jc w:val="center"/>
        <w:rPr>
          <w:rFonts w:ascii="Calibri" w:hAnsi="Calibri" w:cs="Calibri"/>
          <w:b/>
          <w:bCs/>
          <w:color w:val="221E1F"/>
          <w:sz w:val="40"/>
          <w:szCs w:val="40"/>
        </w:rPr>
      </w:pPr>
      <w:r w:rsidRPr="004E1F8E">
        <w:rPr>
          <w:rFonts w:ascii="Calibri" w:hAnsi="Calibri" w:cs="Calibri"/>
          <w:b/>
          <w:bCs/>
          <w:color w:val="221E1F"/>
          <w:sz w:val="40"/>
          <w:szCs w:val="40"/>
        </w:rPr>
        <w:t>ACCREDITATION</w:t>
      </w:r>
    </w:p>
    <w:p w:rsidR="00BC1309" w:rsidP="00BC1309"/>
    <w:p w:rsidR="00BC1309" w:rsidRPr="00A335BB" w:rsidP="00BC1309">
      <w:pPr>
        <w:pStyle w:val="BodyText"/>
        <w:ind w:left="360" w:right="663"/>
      </w:pPr>
    </w:p>
    <w:p w:rsidR="00BC1309" w:rsidRPr="00741077" w:rsidP="00BC1309">
      <w:pPr>
        <w:pStyle w:val="Heading2"/>
        <w:ind w:left="360" w:right="663"/>
        <w:rPr>
          <w:spacing w:val="-1"/>
        </w:rPr>
      </w:pPr>
      <w:r w:rsidRPr="00741077">
        <w:rPr>
          <w:b/>
          <w:bCs/>
          <w:spacing w:val="-1"/>
        </w:rPr>
        <w:fldChar w:fldCharType="begin"/>
      </w:r>
      <w:r w:rsidRPr="00741077">
        <w:rPr>
          <w:spacing w:val="-1"/>
        </w:rPr>
        <w:instrText xml:space="preserve"> IF </w:instrText>
      </w:r>
      <w:r>
        <w:rPr>
          <w:noProof/>
          <w:spacing w:val="-1"/>
        </w:rPr>
        <w:instrText>13.00</w:instrText>
      </w:r>
      <w:r w:rsidRPr="00741077">
        <w:rPr>
          <w:spacing w:val="-1"/>
        </w:rPr>
        <w:instrText xml:space="preserve"> &gt; 0 "</w:instrText>
      </w:r>
    </w:p>
    <w:p w:rsidR="00BC1309" w:rsidRPr="00741077" w:rsidP="00BC1309">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2336"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4">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Pr>
          <w:rFonts w:ascii="Calibri" w:eastAsia="Calibri" w:hAnsi="Calibri"/>
          <w:spacing w:val="-1"/>
        </w:rPr>
        <w:fldChar w:fldCharType="begin"/>
      </w:r>
      <w:r w:rsidRPr="00741077">
        <w:rPr>
          <w:rFonts w:ascii="Calibri" w:eastAsia="Calibri" w:hAnsi="Calibri"/>
          <w:spacing w:val="-1"/>
        </w:rPr>
        <w:instrText xml:space="preserve"> IF </w:instrText>
      </w:r>
      <w:r w:rsidRPr="00741077">
        <w:rPr>
          <w:rFonts w:ascii="Calibri" w:eastAsia="Calibri" w:hAnsi="Calibri"/>
          <w:spacing w:val="-1"/>
        </w:rPr>
        <w:instrText>"</w:instrText>
      </w:r>
      <w:r w:rsidRPr="00741077">
        <w:rPr>
          <w:rFonts w:ascii="Calibri" w:eastAsia="Calibri" w:hAnsi="Calibri"/>
          <w:spacing w:val="-1"/>
        </w:rPr>
        <w:instrText>"</w:instrText>
      </w:r>
      <w:r w:rsidRPr="00741077">
        <w:rPr>
          <w:rFonts w:ascii="Calibri" w:eastAsia="Calibri" w:hAnsi="Calibri"/>
          <w:spacing w:val="-1"/>
        </w:rPr>
        <w:instrText xml:space="preserve"> = "" "Intermountain Healthcare is accredited by the Accreditation Council for Continuing Medical Education (ACCME) to provide continuing medical education for physicians." "This activity has been planned and implemented in accordance with the accreditation requirements and policies of the Accreditation Council for Continuing Medical Education (ACCME) through the joint providership of</w:instrText>
      </w:r>
      <w:r>
        <w:rPr>
          <w:rFonts w:ascii="Calibri" w:eastAsia="Calibri" w:hAnsi="Calibri"/>
          <w:spacing w:val="-1"/>
        </w:rPr>
        <w:instrText xml:space="preserve"> </w:instrText>
      </w:r>
      <w:r>
        <w:rPr>
          <w:rFonts w:ascii="Calibri" w:eastAsia="Calibri" w:hAnsi="Calibri"/>
          <w:spacing w:val="-1"/>
        </w:rPr>
        <w:fldChar w:fldCharType="begin"/>
      </w:r>
      <w:r>
        <w:rPr>
          <w:rFonts w:ascii="Calibri" w:eastAsia="Calibri" w:hAnsi="Calibri"/>
          <w:spacing w:val="-1"/>
        </w:rPr>
        <w:instrText xml:space="preserve"> MERGEFIELD JointProviderName </w:instrText>
      </w:r>
      <w:r>
        <w:rPr>
          <w:rFonts w:ascii="Calibri" w:eastAsia="Calibri" w:hAnsi="Calibri"/>
          <w:spacing w:val="-1"/>
        </w:rPr>
        <w:fldChar w:fldCharType="separate"/>
      </w:r>
      <w:r>
        <w:rPr>
          <w:rFonts w:ascii="Calibri" w:eastAsia="Calibri" w:hAnsi="Calibri"/>
          <w:noProof/>
          <w:spacing w:val="-1"/>
        </w:rPr>
        <w:instrText>«JointProviderName»</w:instrText>
      </w:r>
      <w:r>
        <w:rPr>
          <w:rFonts w:ascii="Calibri" w:eastAsia="Calibri" w:hAnsi="Calibri"/>
          <w:spacing w:val="-1"/>
        </w:rPr>
        <w:fldChar w:fldCharType="end"/>
      </w:r>
      <w:r w:rsidRPr="00741077">
        <w:rPr>
          <w:rFonts w:ascii="Calibri" w:eastAsia="Calibri" w:hAnsi="Calibri"/>
          <w:spacing w:val="-1"/>
        </w:rPr>
        <w:instrText xml:space="preserve">. Intermountain Healthcare is accredited by the ACCME to provide continuing medical education for physicians." </w:instrText>
      </w:r>
      <w:r w:rsidRPr="00741077">
        <w:rPr>
          <w:rFonts w:ascii="Calibri" w:eastAsia="Calibri" w:hAnsi="Calibri"/>
          <w:spacing w:val="-1"/>
        </w:rPr>
        <w:fldChar w:fldCharType="separate"/>
      </w:r>
      <w:r w:rsidRPr="00741077">
        <w:rPr>
          <w:rFonts w:ascii="Calibri" w:eastAsia="Calibri" w:hAnsi="Calibri"/>
          <w:spacing w:val="-1"/>
        </w:rPr>
        <w:instrText>Intermountain Healthcare is accredited by the Accreditation Council for Continuing Medical Education (ACCME) to provide continuing medical education for physicians.</w:instrText>
      </w:r>
      <w:r w:rsidRPr="00741077">
        <w:rPr>
          <w:rFonts w:ascii="Calibri" w:eastAsia="Calibri" w:hAnsi="Calibri"/>
          <w:spacing w:val="-1"/>
        </w:rPr>
        <w:fldChar w:fldCharType="end"/>
      </w:r>
    </w:p>
    <w:p w:rsidR="00BC1309" w:rsidRPr="00741077" w:rsidP="00BC1309">
      <w:pPr>
        <w:spacing w:before="11"/>
        <w:ind w:left="360"/>
        <w:rPr>
          <w:sz w:val="12"/>
          <w:szCs w:val="12"/>
        </w:rPr>
      </w:pPr>
    </w:p>
    <w:p w:rsidR="00BC1309" w:rsidRPr="00741077" w:rsidP="00BC1309">
      <w:pPr>
        <w:pStyle w:val="Heading2"/>
        <w:spacing w:before="55"/>
        <w:ind w:left="360" w:right="662"/>
        <w:rPr>
          <w:b/>
          <w:bCs/>
        </w:rPr>
      </w:pPr>
      <w:r>
        <w:rPr>
          <w:spacing w:val="-1"/>
        </w:rPr>
        <w:instrText>AMA</w:instrText>
      </w:r>
      <w:r w:rsidRPr="00741077">
        <w:rPr>
          <w:spacing w:val="-6"/>
        </w:rPr>
        <w:instrText xml:space="preserve"> </w:instrText>
      </w:r>
      <w:r w:rsidRPr="00741077">
        <w:rPr>
          <w:spacing w:val="-1"/>
        </w:rPr>
        <w:instrText>Credit</w:instrText>
      </w:r>
    </w:p>
    <w:p w:rsidR="00BC1309" w:rsidRPr="008962E1" w:rsidP="00BC1309">
      <w:pPr>
        <w:tabs>
          <w:tab w:val="left" w:pos="360"/>
          <w:tab w:val="left" w:pos="720"/>
        </w:tabs>
        <w:ind w:left="360" w:right="662"/>
      </w:pPr>
      <w:r w:rsidRPr="00741077">
        <w:rPr>
          <w:rFonts w:ascii="Calibri" w:eastAsia="Calibri" w:hAnsi="Calibri"/>
          <w:spacing w:val="-1"/>
        </w:rPr>
        <w:instrText xml:space="preserve">Intermountain Healthcare designates this live activity for a maximum of </w:instrText>
      </w:r>
      <w:r w:rsidRPr="00741077">
        <w:rPr>
          <w:rFonts w:ascii="Calibri" w:eastAsia="Calibri" w:hAnsi="Calibri"/>
          <w:noProof/>
          <w:spacing w:val="-1"/>
        </w:rPr>
        <w:instrText>13.00</w:instrText>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Pr>
          <w:rFonts w:ascii="Calibri" w:eastAsia="Calibri" w:hAnsi="Calibri"/>
          <w:spacing w:val="-1"/>
        </w:rPr>
        <w:fldChar w:fldCharType="begin"/>
      </w:r>
      <w:r>
        <w:rPr>
          <w:rFonts w:ascii="Calibri" w:eastAsia="Calibri" w:hAnsi="Calibri"/>
          <w:spacing w:val="-1"/>
        </w:rPr>
        <w:instrText xml:space="preserve"> MERGEFIELD AccreditationStatement \* MERGEFORMAT </w:instrText>
      </w:r>
      <w:r>
        <w:rPr>
          <w:rFonts w:ascii="Calibri" w:eastAsia="Calibri" w:hAnsi="Calibri"/>
          <w:spacing w:val="-1"/>
        </w:rPr>
        <w:fldChar w:fldCharType="separate"/>
      </w:r>
      <w:r>
        <w:rPr>
          <w:rFonts w:ascii="Calibri" w:eastAsia="Calibri" w:hAnsi="Calibri"/>
          <w:noProof/>
          <w:spacing w:val="-1"/>
        </w:rPr>
        <w:instrText>«AccreditationStatement»</w:instrText>
      </w:r>
      <w:r>
        <w:rPr>
          <w:rFonts w:ascii="Calibri" w:eastAsia="Calibri" w:hAnsi="Calibri"/>
          <w:spacing w:val="-1"/>
        </w:rPr>
        <w:fldChar w:fldCharType="end"/>
      </w:r>
      <w:r>
        <w:rPr>
          <w:rFonts w:ascii="Calibri" w:eastAsia="Calibri" w:hAnsi="Calibri"/>
          <w:spacing w:val="-1"/>
        </w:rPr>
        <w:instrText xml:space="preserve">" </w:instrText>
      </w:r>
      <w:r w:rsidRPr="00741077">
        <w:rPr>
          <w:rFonts w:ascii="Calibri" w:eastAsia="Calibri" w:hAnsi="Calibri"/>
          <w:spacing w:val="-1"/>
        </w:rPr>
        <w:fldChar w:fldCharType="separate"/>
      </w:r>
    </w:p>
    <w:p w:rsidR="00BC1309" w:rsidRPr="00741077" w:rsidP="00BC1309">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3360"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339515598"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4">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Pr>
          <w:rFonts w:ascii="Calibri" w:eastAsia="Calibri" w:hAnsi="Calibri"/>
          <w:spacing w:val="-1"/>
        </w:rPr>
        <w:t>Intermountain Healthcare is accredited by the Accreditation Council for Continuing Medical Education (ACCME) to provide continuing medical education for physicians.</w:t>
      </w:r>
    </w:p>
    <w:p w:rsidR="00BC1309" w:rsidRPr="00741077" w:rsidP="00BC1309">
      <w:pPr>
        <w:spacing w:before="11"/>
        <w:ind w:left="360"/>
        <w:rPr>
          <w:sz w:val="12"/>
          <w:szCs w:val="12"/>
        </w:rPr>
      </w:pPr>
    </w:p>
    <w:p w:rsidR="00BC1309" w:rsidRPr="00741077" w:rsidP="00BC1309">
      <w:pPr>
        <w:pStyle w:val="Heading2"/>
        <w:spacing w:before="55"/>
        <w:ind w:left="360" w:right="662"/>
        <w:rPr>
          <w:b/>
          <w:bCs/>
        </w:rPr>
      </w:pPr>
      <w:r>
        <w:rPr>
          <w:spacing w:val="-1"/>
        </w:rPr>
        <w:t>AMA</w:t>
      </w:r>
      <w:r w:rsidRPr="00741077">
        <w:rPr>
          <w:spacing w:val="-6"/>
        </w:rPr>
        <w:t xml:space="preserve"> </w:t>
      </w:r>
      <w:r w:rsidRPr="00741077">
        <w:rPr>
          <w:spacing w:val="-1"/>
        </w:rPr>
        <w:t>Credit</w:t>
      </w:r>
    </w:p>
    <w:p w:rsidRPr="00741077" w:rsidP="00BC1309">
      <w:pPr>
        <w:tabs>
          <w:tab w:val="left" w:pos="360"/>
          <w:tab w:val="left" w:pos="720"/>
        </w:tabs>
        <w:ind w:left="360" w:right="662"/>
        <w:rPr>
          <w:rFonts w:ascii="Calibri" w:eastAsia="Calibri" w:hAnsi="Calibri"/>
          <w:spacing w:val="-1"/>
        </w:rPr>
      </w:pPr>
      <w:r w:rsidRPr="00741077">
        <w:rPr>
          <w:rFonts w:ascii="Calibri" w:eastAsia="Calibri" w:hAnsi="Calibri"/>
          <w:spacing w:val="-1"/>
        </w:rPr>
        <w:t xml:space="preserve">Intermountain Healthcare designates this live activity for a maximum of </w:t>
      </w:r>
      <w:r w:rsidRPr="00741077">
        <w:rPr>
          <w:rFonts w:ascii="Calibri" w:eastAsia="Calibri" w:hAnsi="Calibri"/>
          <w:noProof/>
          <w:spacing w:val="-1"/>
        </w:rPr>
        <w:t>13.00</w:t>
      </w:r>
      <w:r w:rsidRPr="00741077">
        <w:rPr>
          <w:rFonts w:ascii="Calibri" w:eastAsia="Calibri" w:hAnsi="Calibri"/>
          <w:spacing w:val="-1"/>
        </w:rPr>
        <w:t xml:space="preserve"> </w:t>
      </w:r>
      <w:r w:rsidRPr="00BF29FC">
        <w:rPr>
          <w:rFonts w:ascii="Calibri" w:eastAsia="Calibri" w:hAnsi="Calibri"/>
          <w:i/>
          <w:iCs/>
          <w:spacing w:val="-1"/>
        </w:rPr>
        <w:t xml:space="preserve">AMA PRA Category 1 </w:t>
      </w:r>
      <w:r>
        <w:rPr>
          <w:rFonts w:ascii="Calibri" w:eastAsia="Calibri" w:hAnsi="Calibri"/>
          <w:i/>
          <w:iCs/>
          <w:spacing w:val="-1"/>
        </w:rPr>
        <w:t>C</w:t>
      </w:r>
      <w:r w:rsidRPr="00BF29FC">
        <w:rPr>
          <w:rFonts w:ascii="Calibri" w:eastAsia="Calibri" w:hAnsi="Calibri"/>
          <w:i/>
          <w:iCs/>
          <w:spacing w:val="-1"/>
        </w:rPr>
        <w:t>redit(s).™</w:t>
      </w:r>
      <w:r w:rsidRPr="00741077">
        <w:rPr>
          <w:rFonts w:ascii="Calibri" w:eastAsia="Calibri" w:hAnsi="Calibri"/>
          <w:spacing w:val="-1"/>
        </w:rPr>
        <w:t xml:space="preserve">  Physicians should claim only the credit commensurate with the extent of their participation in the activity.</w:t>
      </w:r>
      <w:r w:rsidRPr="00741077">
        <w:rPr>
          <w:rFonts w:ascii="Calibri" w:eastAsia="Calibri" w:hAnsi="Calibri"/>
          <w:spacing w:val="-1"/>
        </w:rPr>
        <w:fldChar w:fldCharType="end"/>
      </w:r>
      <w:r>
        <w:rPr>
          <w:rFonts w:ascii="Calibri" w:eastAsia="Calibri" w:hAnsi="Calibri"/>
          <w:spacing w:val="-1"/>
        </w:rPr>
        <w:t xml:space="preserve"> </w:t>
      </w:r>
      <w:r>
        <w:rPr>
          <w:rFonts w:ascii="Calibri" w:eastAsia="Calibri" w:hAnsi="Calibri"/>
          <w:spacing w:val="-1"/>
        </w:rPr>
        <w:fldChar w:fldCharType="begin"/>
      </w:r>
      <w:r>
        <w:rPr>
          <w:rFonts w:ascii="Calibri" w:eastAsia="Calibri" w:hAnsi="Calibri"/>
          <w:spacing w:val="-1"/>
        </w:rPr>
        <w:instrText xml:space="preserve"> IF </w:instrText>
      </w:r>
      <w:r>
        <w:rPr>
          <w:rFonts w:ascii="Calibri" w:eastAsia="Calibri" w:hAnsi="Calibri"/>
          <w:noProof/>
          <w:spacing w:val="-1"/>
        </w:rPr>
        <w:instrText>0.00</w:instrText>
      </w:r>
      <w:r>
        <w:rPr>
          <w:rFonts w:ascii="Calibri" w:eastAsia="Calibri" w:hAnsi="Calibri"/>
          <w:spacing w:val="-1"/>
        </w:rPr>
        <w:instrText xml:space="preserve"> &gt; 0 "</w:instrText>
      </w:r>
    </w:p>
    <w:p w:rsidR="00BC1309" w:rsidP="00BC1309">
      <w:pPr>
        <w:ind w:left="360" w:right="662"/>
        <w:rPr>
          <w:rFonts w:ascii="Calibri" w:eastAsia="Calibri" w:hAnsi="Calibri"/>
          <w:spacing w:val="-1"/>
        </w:rPr>
      </w:pPr>
    </w:p>
    <w:p w:rsidR="00BC1309" w:rsidRPr="00E44EA6" w:rsidP="00BC1309">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BC1309" w:rsidP="00BC1309">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089927185" name="Picture 108992718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5">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Pr>
          <w:rFonts w:ascii="Calibri" w:eastAsia="Calibri" w:hAnsi="Calibri"/>
          <w:spacing w:val="-1"/>
        </w:rPr>
        <w:instrText xml:space="preserve">Intermountain Healthcare is accredited as a provider of nursing continuing professional development by the American Nurses Credentialing Center's Commission on Accreditation.  This live activity offers a maximum of </w:instrText>
      </w:r>
      <w:r>
        <w:rPr>
          <w:rFonts w:ascii="Calibri" w:eastAsia="Calibri" w:hAnsi="Calibri"/>
          <w:spacing w:val="-1"/>
        </w:rPr>
        <w:fldChar w:fldCharType="begin"/>
      </w:r>
      <w:r>
        <w:rPr>
          <w:rFonts w:ascii="Calibri" w:eastAsia="Calibri" w:hAnsi="Calibri"/>
          <w:spacing w:val="-1"/>
        </w:rPr>
        <w:instrText xml:space="preserve"> MERGEFIELD ANCCHoursMax \* MERGEFORMAT </w:instrText>
      </w:r>
      <w:r>
        <w:rPr>
          <w:rFonts w:ascii="Calibri" w:eastAsia="Calibri" w:hAnsi="Calibri"/>
          <w:spacing w:val="-1"/>
        </w:rPr>
        <w:fldChar w:fldCharType="separate"/>
      </w:r>
      <w:r>
        <w:rPr>
          <w:rFonts w:ascii="Calibri" w:eastAsia="Calibri" w:hAnsi="Calibri"/>
          <w:noProof/>
          <w:spacing w:val="-1"/>
        </w:rPr>
        <w:instrText>«ANCCHoursMax»</w:instrText>
      </w:r>
      <w:r>
        <w:rPr>
          <w:rFonts w:ascii="Calibri" w:eastAsia="Calibri" w:hAnsi="Calibri"/>
          <w:spacing w:val="-1"/>
        </w:rPr>
        <w:fldChar w:fldCharType="end"/>
      </w:r>
      <w:r>
        <w:rPr>
          <w:rFonts w:ascii="Calibri" w:eastAsia="Calibri" w:hAnsi="Calibri"/>
          <w:spacing w:val="-1"/>
        </w:rPr>
        <w:instrText xml:space="preserve"> nursing contact hours. </w:instrText>
      </w:r>
      <w:r>
        <w:rPr>
          <w:rFonts w:ascii="Calibri" w:eastAsia="Calibri" w:hAnsi="Calibri"/>
          <w:spacing w:val="-1"/>
        </w:rPr>
        <w:fldChar w:fldCharType="begin"/>
      </w:r>
      <w:r>
        <w:rPr>
          <w:rFonts w:ascii="Calibri" w:eastAsia="Calibri" w:hAnsi="Calibri"/>
          <w:spacing w:val="-1"/>
        </w:rPr>
        <w:instrText xml:space="preserve"> IF </w:instrText>
      </w:r>
      <w:r>
        <w:rPr>
          <w:rFonts w:ascii="Calibri" w:eastAsia="Calibri" w:hAnsi="Calibri"/>
          <w:spacing w:val="-1"/>
        </w:rPr>
        <w:fldChar w:fldCharType="begin"/>
      </w:r>
      <w:r>
        <w:rPr>
          <w:rFonts w:ascii="Calibri" w:eastAsia="Calibri" w:hAnsi="Calibri"/>
          <w:spacing w:val="-1"/>
        </w:rPr>
        <w:instrText xml:space="preserve"> MERGEFIELD JointProviderName \* MERGEFORMAT </w:instrText>
      </w:r>
      <w:r>
        <w:rPr>
          <w:rFonts w:ascii="Calibri" w:eastAsia="Calibri" w:hAnsi="Calibri"/>
          <w:spacing w:val="-1"/>
        </w:rPr>
        <w:fldChar w:fldCharType="separate"/>
      </w:r>
      <w:r>
        <w:rPr>
          <w:rFonts w:ascii="Calibri" w:eastAsia="Calibri" w:hAnsi="Calibri"/>
          <w:noProof/>
          <w:spacing w:val="-1"/>
        </w:rPr>
        <w:instrText>«JointProviderName»</w:instrText>
      </w:r>
      <w:r>
        <w:rPr>
          <w:rFonts w:ascii="Calibri" w:eastAsia="Calibri" w:hAnsi="Calibri"/>
          <w:spacing w:val="-1"/>
        </w:rPr>
        <w:fldChar w:fldCharType="end"/>
      </w:r>
      <w:r>
        <w:rPr>
          <w:rFonts w:ascii="Calibri" w:eastAsia="Calibri" w:hAnsi="Calibri"/>
          <w:spacing w:val="-1"/>
        </w:rPr>
        <w:instrText xml:space="preserve"> = "" "" "This activity is jointly provided by </w:instrText>
      </w:r>
      <w:r>
        <w:rPr>
          <w:rFonts w:ascii="Calibri" w:eastAsia="Calibri" w:hAnsi="Calibri"/>
          <w:spacing w:val="-1"/>
        </w:rPr>
        <w:fldChar w:fldCharType="begin"/>
      </w:r>
      <w:r>
        <w:rPr>
          <w:rFonts w:ascii="Calibri" w:eastAsia="Calibri" w:hAnsi="Calibri"/>
          <w:spacing w:val="-1"/>
        </w:rPr>
        <w:instrText xml:space="preserve"> MERGEFIELD JointProviderName \* MERGEFORMAT </w:instrText>
      </w:r>
      <w:r>
        <w:rPr>
          <w:rFonts w:ascii="Calibri" w:eastAsia="Calibri" w:hAnsi="Calibri"/>
          <w:spacing w:val="-1"/>
        </w:rPr>
        <w:fldChar w:fldCharType="separate"/>
      </w:r>
      <w:r>
        <w:rPr>
          <w:rFonts w:ascii="Calibri" w:eastAsia="Calibri" w:hAnsi="Calibri"/>
          <w:noProof/>
          <w:spacing w:val="-1"/>
        </w:rPr>
        <w:instrText>«JointProviderName»</w:instrText>
      </w:r>
      <w:r>
        <w:rPr>
          <w:rFonts w:ascii="Calibri" w:eastAsia="Calibri" w:hAnsi="Calibri"/>
          <w:spacing w:val="-1"/>
        </w:rPr>
        <w:fldChar w:fldCharType="end"/>
      </w:r>
      <w:r>
        <w:rPr>
          <w:rFonts w:ascii="Calibri" w:eastAsia="Calibri" w:hAnsi="Calibri"/>
          <w:spacing w:val="-1"/>
        </w:rPr>
        <w:instrText xml:space="preserve">." \* MERGEFORMAT </w:instrText>
      </w:r>
      <w:r>
        <w:rPr>
          <w:rFonts w:ascii="Calibri" w:eastAsia="Calibri" w:hAnsi="Calibri"/>
          <w:spacing w:val="-1"/>
        </w:rPr>
        <w:fldChar w:fldCharType="separate"/>
      </w:r>
      <w:r>
        <w:rPr>
          <w:rFonts w:ascii="Calibri" w:eastAsia="Calibri" w:hAnsi="Calibri"/>
          <w:noProof/>
          <w:spacing w:val="-1"/>
        </w:rPr>
        <w:instrText>False</w:instrText>
      </w:r>
      <w:r>
        <w:rPr>
          <w:rFonts w:ascii="Calibri" w:eastAsia="Calibri" w:hAnsi="Calibri"/>
          <w:spacing w:val="-1"/>
        </w:rPr>
        <w:fldChar w:fldCharType="end"/>
      </w:r>
      <w:r>
        <w:rPr>
          <w:rFonts w:ascii="Calibri" w:eastAsia="Calibri" w:hAnsi="Calibri"/>
          <w:spacing w:val="-1"/>
        </w:rPr>
        <w:instrText xml:space="preserve"> Successful completion is attendance at the entire event." "" \* MERGEFORMAT </w:instrText>
      </w:r>
      <w:r>
        <w:rPr>
          <w:rFonts w:ascii="Calibri" w:eastAsia="Calibri" w:hAnsi="Calibri"/>
          <w:spacing w:val="-1"/>
        </w:rPr>
        <w:fldChar w:fldCharType="separate"/>
      </w:r>
      <w:r>
        <w:rPr>
          <w:rFonts w:ascii="Calibri" w:eastAsia="Calibri" w:hAnsi="Calibri"/>
          <w:spacing w:val="-1"/>
        </w:rPr>
        <w:fldChar w:fldCharType="end"/>
      </w:r>
      <w:r>
        <w:rPr>
          <w:rFonts w:ascii="Calibri" w:eastAsia="Calibri" w:hAnsi="Calibri"/>
          <w:spacing w:val="-1"/>
        </w:rPr>
        <w:t xml:space="preserve"> </w:t>
      </w:r>
      <w:r>
        <w:rPr>
          <w:rFonts w:ascii="Calibri" w:eastAsia="Calibri" w:hAnsi="Calibri"/>
          <w:spacing w:val="-1"/>
        </w:rPr>
        <w:fldChar w:fldCharType="begin"/>
      </w:r>
      <w:r>
        <w:rPr>
          <w:rFonts w:ascii="Calibri" w:eastAsia="Calibri" w:hAnsi="Calibri"/>
          <w:spacing w:val="-1"/>
        </w:rPr>
        <w:instrText xml:space="preserve"> IF </w:instrText>
      </w:r>
      <w:r>
        <w:rPr>
          <w:rFonts w:ascii="Calibri" w:eastAsia="Calibri" w:hAnsi="Calibri"/>
          <w:noProof/>
          <w:spacing w:val="-1"/>
        </w:rPr>
        <w:instrText>0.00</w:instrText>
      </w:r>
      <w:r>
        <w:rPr>
          <w:rFonts w:ascii="Calibri" w:eastAsia="Calibri" w:hAnsi="Calibri"/>
          <w:spacing w:val="-1"/>
        </w:rPr>
        <w:instrText xml:space="preserve"> &gt; 0 "</w:instrText>
      </w:r>
    </w:p>
    <w:p w:rsidR="00BC1309" w:rsidP="00BC1309">
      <w:pPr>
        <w:ind w:left="360"/>
        <w:rPr>
          <w:rFonts w:ascii="Calibri" w:eastAsia="Calibri" w:hAnsi="Calibri"/>
          <w:spacing w:val="-1"/>
        </w:rPr>
      </w:pPr>
    </w:p>
    <w:p w:rsidR="00BC1309" w:rsidRPr="00267239" w:rsidP="00BC1309">
      <w:pPr>
        <w:ind w:left="360" w:right="662"/>
        <w:rPr>
          <w:rFonts w:ascii="Calibri" w:eastAsia="Calibri" w:hAnsi="Calibri"/>
          <w:b/>
          <w:bCs/>
          <w:spacing w:val="-1"/>
        </w:rPr>
      </w:pPr>
      <w:r>
        <w:rPr>
          <w:rFonts w:ascii="Calibri" w:eastAsia="Calibri" w:hAnsi="Calibri"/>
          <w:b/>
          <w:bCs/>
          <w:spacing w:val="-1"/>
        </w:rPr>
        <w:instrText>ACPE Accreditation</w:instrText>
      </w:r>
    </w:p>
    <w:p w:rsidR="00BC1309" w:rsidRPr="008178B2" w:rsidP="00BC1309">
      <w:pPr>
        <w:ind w:left="360" w:right="662"/>
        <w:rPr>
          <w:rFonts w:ascii="Calibri" w:hAnsi="Calibri" w:cs="Arial"/>
        </w:rPr>
      </w:pPr>
      <w:r w:rsidRPr="008178B2">
        <w:rPr>
          <w:rFonts w:ascii="Calibri" w:hAnsi="Calibri" w:cs="Arial"/>
        </w:rPr>
        <w:instrText xml:space="preserve">This activity is accredited for </w:instrText>
      </w:r>
      <w:r>
        <w:rPr>
          <w:rFonts w:ascii="Calibri" w:hAnsi="Calibri" w:cs="Arial"/>
        </w:rPr>
        <w:fldChar w:fldCharType="begin"/>
      </w:r>
      <w:r>
        <w:rPr>
          <w:rFonts w:ascii="Calibri" w:hAnsi="Calibri" w:cs="Arial"/>
        </w:rPr>
        <w:instrText xml:space="preserve"> MERGEFIELD ACPEHoursMax \* MERGEFORMAT </w:instrText>
      </w:r>
      <w:r>
        <w:rPr>
          <w:rFonts w:ascii="Calibri" w:hAnsi="Calibri" w:cs="Arial"/>
        </w:rPr>
        <w:fldChar w:fldCharType="separate"/>
      </w:r>
      <w:r>
        <w:rPr>
          <w:rFonts w:ascii="Calibri" w:hAnsi="Calibri" w:cs="Arial"/>
          <w:noProof/>
        </w:rPr>
        <w:instrText>«ACPEHoursMax»</w:instrText>
      </w:r>
      <w:r>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Pr>
          <w:rFonts w:ascii="Calibri" w:hAnsi="Calibri" w:cs="Arial"/>
        </w:rPr>
        <w:fldChar w:fldCharType="begin"/>
      </w:r>
      <w:r>
        <w:rPr>
          <w:rFonts w:ascii="Calibri" w:hAnsi="Calibri" w:cs="Arial"/>
        </w:rPr>
        <w:instrText xml:space="preserve"> =</w:instrText>
      </w:r>
      <w:r>
        <w:rPr>
          <w:rFonts w:ascii="Calibri" w:hAnsi="Calibri" w:cs="Arial"/>
        </w:rPr>
        <w:fldChar w:fldCharType="begin"/>
      </w:r>
      <w:r>
        <w:rPr>
          <w:rFonts w:ascii="Calibri" w:hAnsi="Calibri" w:cs="Arial"/>
        </w:rPr>
        <w:instrText xml:space="preserve"> MERGEFIELD ACPEHoursMax \* MERGEFORMAT </w:instrText>
      </w:r>
      <w:r>
        <w:rPr>
          <w:rFonts w:ascii="Calibri" w:hAnsi="Calibri" w:cs="Arial"/>
        </w:rPr>
        <w:fldChar w:fldCharType="separate"/>
      </w:r>
      <w:r>
        <w:rPr>
          <w:rFonts w:ascii="Calibri" w:hAnsi="Calibri" w:cs="Arial"/>
          <w:noProof/>
        </w:rPr>
        <w:instrText>«ACPEHoursMax»</w:instrText>
      </w:r>
      <w:r>
        <w:rPr>
          <w:rFonts w:ascii="Calibri" w:hAnsi="Calibri" w:cs="Arial"/>
        </w:rPr>
        <w:fldChar w:fldCharType="end"/>
      </w:r>
      <w:r>
        <w:rPr>
          <w:rFonts w:ascii="Calibri" w:hAnsi="Calibri" w:cs="Arial"/>
        </w:rPr>
        <w:instrText xml:space="preserve">/10 </w:instrText>
      </w:r>
      <w:r>
        <w:rPr>
          <w:rFonts w:ascii="Calibri" w:hAnsi="Calibri" w:cs="Arial"/>
        </w:rPr>
        <w:fldChar w:fldCharType="separate"/>
      </w:r>
      <w:r>
        <w:rPr>
          <w:rFonts w:ascii="Calibri" w:hAnsi="Calibri" w:cs="Arial"/>
        </w:rPr>
        <w:fldChar w:fldCharType="end"/>
      </w:r>
      <w:r w:rsidRPr="008178B2">
        <w:rPr>
          <w:rFonts w:ascii="Calibri" w:hAnsi="Calibri" w:cs="Arial"/>
        </w:rPr>
        <w:instrText xml:space="preserve"> CEUs) of CPE credit.</w:instrText>
      </w:r>
    </w:p>
    <w:p w:rsidR="00BC1309" w:rsidP="00BC1309">
      <w:pPr>
        <w:ind w:left="360" w:right="662"/>
        <w:rPr>
          <w:rFonts w:ascii="Calibri" w:hAnsi="Calibri" w:cs="Calibri"/>
        </w:rPr>
      </w:pPr>
    </w:p>
    <w:p w:rsidR="00BC1309" w:rsidRPr="00972412" w:rsidP="00BC1309">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IF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ACPEPharmUAN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«ACPEPharmUAN»</w:instrText>
      </w:r>
      <w:r w:rsidRPr="005D1175">
        <w:rPr>
          <w:rFonts w:ascii="Calibri" w:hAnsi="Calibri" w:cs="Calibri"/>
          <w:color w:val="000000" w:themeColor="text1"/>
        </w:rPr>
        <w:fldChar w:fldCharType="end"/>
      </w:r>
      <w:r w:rsidRPr="005D1175">
        <w:rPr>
          <w:rFonts w:ascii="Calibri" w:hAnsi="Calibri" w:cs="Calibri"/>
          <w:color w:val="000000" w:themeColor="text1"/>
        </w:rPr>
        <w:instrText xml:space="preserve"> = ""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ACPETechUAN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«ACPETechUAN»</w:instrText>
      </w:r>
      <w:r w:rsidRPr="005D1175">
        <w:rPr>
          <w:rFonts w:ascii="Calibri" w:hAnsi="Calibri" w:cs="Calibri"/>
          <w:color w:val="000000" w:themeColor="text1"/>
        </w:rPr>
        <w:fldChar w:fldCharType="end"/>
      </w:r>
      <w:r w:rsidRPr="005D1175">
        <w:rPr>
          <w:rFonts w:ascii="Calibri" w:hAnsi="Calibri" w:cs="Calibri"/>
          <w:color w:val="000000" w:themeColor="text1"/>
        </w:rPr>
        <w:instrText>"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ACPEPharmUAN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«ACPEPharmUAN»</w:instrText>
      </w:r>
      <w:r w:rsidRPr="005D1175">
        <w:rPr>
          <w:rFonts w:ascii="Calibri" w:hAnsi="Calibri" w:cs="Calibri"/>
          <w:color w:val="000000" w:themeColor="text1"/>
        </w:rPr>
        <w:fldChar w:fldCharType="end"/>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IF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ACPETechUAN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«ACPETechUAN»</w:instrText>
      </w:r>
      <w:r w:rsidRPr="005D1175">
        <w:rPr>
          <w:rFonts w:ascii="Calibri" w:hAnsi="Calibri" w:cs="Calibri"/>
          <w:color w:val="000000" w:themeColor="text1"/>
        </w:rPr>
        <w:fldChar w:fldCharType="end"/>
      </w:r>
      <w:r w:rsidRPr="005D1175">
        <w:rPr>
          <w:rFonts w:ascii="Calibri" w:hAnsi="Calibri" w:cs="Calibri"/>
          <w:color w:val="000000" w:themeColor="text1"/>
        </w:rPr>
        <w:instrText xml:space="preserve"> = "" "" " |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ACPETechUAN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«ACPETechUAN»</w:instrText>
      </w:r>
      <w:r w:rsidRPr="005D1175">
        <w:rPr>
          <w:rFonts w:ascii="Calibri" w:hAnsi="Calibri" w:cs="Calibri"/>
          <w:color w:val="000000" w:themeColor="text1"/>
        </w:rPr>
        <w:fldChar w:fldCharType="end"/>
      </w:r>
      <w:r w:rsidRPr="005D1175">
        <w:rPr>
          <w:rFonts w:ascii="Calibri" w:hAnsi="Calibri" w:cs="Calibri"/>
          <w:color w:val="000000" w:themeColor="text1"/>
        </w:rPr>
        <w:instrText xml:space="preserve">" </w:instrText>
      </w:r>
      <w:r w:rsidRPr="005D1175">
        <w:rPr>
          <w:rFonts w:ascii="Calibri" w:hAnsi="Calibri" w:cs="Calibri"/>
          <w:color w:val="000000" w:themeColor="text1"/>
        </w:rPr>
        <w:fldChar w:fldCharType="separate"/>
      </w:r>
      <w:r w:rsidRPr="005D1175">
        <w:rPr>
          <w:rFonts w:ascii="Calibri" w:hAnsi="Calibri" w:cs="Calibri"/>
          <w:color w:val="000000" w:themeColor="text1"/>
        </w:rPr>
        <w:fldChar w:fldCharType="end"/>
      </w:r>
      <w:r w:rsidRPr="005D1175">
        <w:rPr>
          <w:rFonts w:ascii="Calibri" w:hAnsi="Calibri" w:cs="Calibri"/>
          <w:color w:val="000000" w:themeColor="text1"/>
        </w:rPr>
        <w:instrText xml:space="preserve">" </w:instrText>
      </w:r>
      <w:r w:rsidRPr="005D1175">
        <w:rPr>
          <w:rFonts w:ascii="Calibri" w:hAnsi="Calibri" w:cs="Calibri"/>
          <w:color w:val="000000" w:themeColor="text1"/>
        </w:rPr>
        <w:fldChar w:fldCharType="separate"/>
      </w:r>
      <w:r w:rsidRPr="005D1175">
        <w:rPr>
          <w:rFonts w:ascii="Calibri" w:hAnsi="Calibri" w:cs="Calibri"/>
          <w:color w:val="000000" w:themeColor="text1"/>
        </w:rPr>
        <w:fldChar w:fldCharType="end"/>
      </w:r>
    </w:p>
    <w:p w:rsidR="00BC1309" w:rsidRPr="00C01615" w:rsidP="00BC1309">
      <w:pPr>
        <w:ind w:left="360"/>
        <w:rPr>
          <w:rFonts w:ascii="Calibri" w:hAnsi="Calibri" w:cs="Arial"/>
        </w:rPr>
      </w:pPr>
      <w:r w:rsidRPr="00972412">
        <w:rPr>
          <w:rFonts w:ascii="Calibri" w:hAnsi="Calibri" w:cs="Arial"/>
          <w:noProof/>
        </w:rPr>
        <w:drawing>
          <wp:anchor distT="0" distB="0" distL="114300" distR="114300" simplePos="0" relativeHeight="251660288"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46617545" name="Picture 4661754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17545" name="Picture 46617545" descr="A black and white logo&#10;&#10;Description automatically generated"/>
                    <pic:cNvPicPr>
                      <a:picLocks noChangeAspect="1" noChangeArrowheads="1"/>
                    </pic:cNvPicPr>
                  </pic:nvPicPr>
                  <pic:blipFill>
                    <a:blip xmlns:r="http://schemas.openxmlformats.org/officeDocument/2006/relationships" r:embed="rId6"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BC1309" w:rsidRPr="00741077" w:rsidP="00BC130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Pr>
          <w:rFonts w:ascii="Calibri" w:hAnsi="Calibri" w:cs="Arial"/>
          <w:color w:val="000000" w:themeColor="text1"/>
        </w:rPr>
        <w:fldChar w:fldCharType="begin"/>
      </w:r>
      <w:r w:rsidRPr="005D1175">
        <w:rPr>
          <w:rFonts w:ascii="Calibri" w:hAnsi="Calibri" w:cs="Arial"/>
          <w:color w:val="000000" w:themeColor="text1"/>
        </w:rPr>
        <w:instrText xml:space="preserve"> MERGEFIELD ACPEActivityType \* MERGEFORMAT </w:instrText>
      </w:r>
      <w:r w:rsidRPr="005D1175">
        <w:rPr>
          <w:rFonts w:ascii="Calibri" w:hAnsi="Calibri" w:cs="Arial"/>
          <w:color w:val="000000" w:themeColor="text1"/>
        </w:rPr>
        <w:fldChar w:fldCharType="separate"/>
      </w:r>
      <w:r w:rsidRPr="005D1175">
        <w:rPr>
          <w:rFonts w:ascii="Calibri" w:hAnsi="Calibri" w:cs="Arial"/>
          <w:noProof/>
          <w:color w:val="000000" w:themeColor="text1"/>
        </w:rPr>
        <w:instrText>«ACPEActivityType»</w:instrText>
      </w:r>
      <w:r w:rsidRP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Healthcare. Intermountain Healthcare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Pr>
          <w:rFonts w:ascii="Calibri" w:hAnsi="Calibri" w:cs="Arial"/>
        </w:rPr>
        <w:instrText>507</w:instrText>
      </w:r>
      <w:r w:rsidRPr="00661BF9">
        <w:rPr>
          <w:rFonts w:ascii="Calibri" w:hAnsi="Calibri" w:cs="Arial"/>
        </w:rPr>
        <w:instrText>-</w:instrText>
      </w:r>
      <w:r>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rsidR="00BC1309" w:rsidRPr="008962E1" w:rsidP="00BC1309">
      <w:pPr>
        <w:tabs>
          <w:tab w:val="left" w:pos="360"/>
          <w:tab w:val="left" w:pos="720"/>
        </w:tabs>
        <w:ind w:left="360" w:right="662"/>
      </w:pPr>
      <w:r>
        <w:rPr>
          <w:rFonts w:ascii="Calibri" w:eastAsia="Calibri" w:hAnsi="Calibri"/>
          <w:spacing w:val="-1"/>
        </w:rPr>
        <w:fldChar w:fldCharType="begin"/>
      </w:r>
      <w:r>
        <w:rPr>
          <w:rFonts w:ascii="Calibri" w:eastAsia="Calibri" w:hAnsi="Calibri"/>
          <w:spacing w:val="-1"/>
        </w:rPr>
        <w:instrText xml:space="preserve"> IF </w:instrText>
      </w:r>
      <w:r>
        <w:rPr>
          <w:rFonts w:ascii="Calibri" w:eastAsia="Calibri" w:hAnsi="Calibri"/>
          <w:noProof/>
          <w:spacing w:val="-1"/>
        </w:rPr>
        <w:instrText>0.00</w:instrText>
      </w:r>
      <w:r>
        <w:rPr>
          <w:rFonts w:ascii="Calibri" w:eastAsia="Calibri" w:hAnsi="Calibri"/>
          <w:spacing w:val="-1"/>
        </w:rPr>
        <w:instrText xml:space="preserve"> &gt; 0 "</w:instrText>
      </w:r>
    </w:p>
    <w:p w:rsidR="00BC1309" w:rsidP="00BC1309">
      <w:pPr>
        <w:ind w:left="360" w:right="662"/>
        <w:rPr>
          <w:rFonts w:ascii="Calibri" w:eastAsia="Calibri" w:hAnsi="Calibri"/>
          <w:spacing w:val="-1"/>
        </w:rPr>
      </w:pPr>
    </w:p>
    <w:p w:rsidR="00BC1309" w:rsidRPr="00E44EA6" w:rsidP="00BC1309">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BC1309" w:rsidP="00BC1309">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5">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Pr>
          <w:rFonts w:ascii="Calibri" w:eastAsia="Calibri" w:hAnsi="Calibri"/>
          <w:spacing w:val="-1"/>
        </w:rPr>
        <w:instrText xml:space="preserve">Intermountain Healthcare is accredited as a provider of nursing continuing professional development by the American Nurses Credentialing Center's Commission on Accreditation.  This live activity offers a maximum of </w:instrText>
      </w:r>
      <w:r>
        <w:rPr>
          <w:rFonts w:ascii="Calibri" w:eastAsia="Calibri" w:hAnsi="Calibri"/>
          <w:spacing w:val="-1"/>
        </w:rPr>
        <w:fldChar w:fldCharType="begin"/>
      </w:r>
      <w:r>
        <w:rPr>
          <w:rFonts w:ascii="Calibri" w:eastAsia="Calibri" w:hAnsi="Calibri"/>
          <w:spacing w:val="-1"/>
        </w:rPr>
        <w:instrText xml:space="preserve"> MERGEFIELD ANCCHoursMax \* MERGEFORMAT </w:instrText>
      </w:r>
      <w:r>
        <w:rPr>
          <w:rFonts w:ascii="Calibri" w:eastAsia="Calibri" w:hAnsi="Calibri"/>
          <w:spacing w:val="-1"/>
        </w:rPr>
        <w:fldChar w:fldCharType="separate"/>
      </w:r>
      <w:r>
        <w:rPr>
          <w:rFonts w:ascii="Calibri" w:eastAsia="Calibri" w:hAnsi="Calibri"/>
          <w:noProof/>
          <w:spacing w:val="-1"/>
        </w:rPr>
        <w:instrText>«ANCCHoursMax»</w:instrText>
      </w:r>
      <w:r>
        <w:rPr>
          <w:rFonts w:ascii="Calibri" w:eastAsia="Calibri" w:hAnsi="Calibri"/>
          <w:spacing w:val="-1"/>
        </w:rPr>
        <w:fldChar w:fldCharType="end"/>
      </w:r>
      <w:r>
        <w:rPr>
          <w:rFonts w:ascii="Calibri" w:eastAsia="Calibri" w:hAnsi="Calibri"/>
          <w:spacing w:val="-1"/>
        </w:rPr>
        <w:instrText xml:space="preserve"> nursing contact hours. </w:instrText>
      </w:r>
      <w:r>
        <w:rPr>
          <w:rFonts w:ascii="Calibri" w:eastAsia="Calibri" w:hAnsi="Calibri"/>
          <w:spacing w:val="-1"/>
        </w:rPr>
        <w:fldChar w:fldCharType="begin"/>
      </w:r>
      <w:r>
        <w:rPr>
          <w:rFonts w:ascii="Calibri" w:eastAsia="Calibri" w:hAnsi="Calibri"/>
          <w:spacing w:val="-1"/>
        </w:rPr>
        <w:instrText xml:space="preserve"> IF </w:instrText>
      </w:r>
      <w:r>
        <w:rPr>
          <w:rFonts w:ascii="Calibri" w:eastAsia="Calibri" w:hAnsi="Calibri"/>
          <w:spacing w:val="-1"/>
        </w:rPr>
        <w:fldChar w:fldCharType="begin"/>
      </w:r>
      <w:r>
        <w:rPr>
          <w:rFonts w:ascii="Calibri" w:eastAsia="Calibri" w:hAnsi="Calibri"/>
          <w:spacing w:val="-1"/>
        </w:rPr>
        <w:instrText xml:space="preserve"> MERGEFIELD JointProviderName \* MERGEFORMAT </w:instrText>
      </w:r>
      <w:r>
        <w:rPr>
          <w:rFonts w:ascii="Calibri" w:eastAsia="Calibri" w:hAnsi="Calibri"/>
          <w:spacing w:val="-1"/>
        </w:rPr>
        <w:fldChar w:fldCharType="separate"/>
      </w:r>
      <w:r>
        <w:rPr>
          <w:rFonts w:ascii="Calibri" w:eastAsia="Calibri" w:hAnsi="Calibri"/>
          <w:noProof/>
          <w:spacing w:val="-1"/>
        </w:rPr>
        <w:instrText>«JointProviderName»</w:instrText>
      </w:r>
      <w:r>
        <w:rPr>
          <w:rFonts w:ascii="Calibri" w:eastAsia="Calibri" w:hAnsi="Calibri"/>
          <w:spacing w:val="-1"/>
        </w:rPr>
        <w:fldChar w:fldCharType="end"/>
      </w:r>
      <w:r>
        <w:rPr>
          <w:rFonts w:ascii="Calibri" w:eastAsia="Calibri" w:hAnsi="Calibri"/>
          <w:spacing w:val="-1"/>
        </w:rPr>
        <w:instrText xml:space="preserve"> = "" "" "This activity is jointly provided by </w:instrText>
      </w:r>
      <w:r>
        <w:rPr>
          <w:rFonts w:ascii="Calibri" w:eastAsia="Calibri" w:hAnsi="Calibri"/>
          <w:spacing w:val="-1"/>
        </w:rPr>
        <w:fldChar w:fldCharType="begin"/>
      </w:r>
      <w:r>
        <w:rPr>
          <w:rFonts w:ascii="Calibri" w:eastAsia="Calibri" w:hAnsi="Calibri"/>
          <w:spacing w:val="-1"/>
        </w:rPr>
        <w:instrText xml:space="preserve"> MERGEFIELD JointProviderName \* MERGEFORMAT </w:instrText>
      </w:r>
      <w:r>
        <w:rPr>
          <w:rFonts w:ascii="Calibri" w:eastAsia="Calibri" w:hAnsi="Calibri"/>
          <w:spacing w:val="-1"/>
        </w:rPr>
        <w:fldChar w:fldCharType="separate"/>
      </w:r>
      <w:r>
        <w:rPr>
          <w:rFonts w:ascii="Calibri" w:eastAsia="Calibri" w:hAnsi="Calibri"/>
          <w:noProof/>
          <w:spacing w:val="-1"/>
        </w:rPr>
        <w:instrText>«JointProviderName»</w:instrText>
      </w:r>
      <w:r>
        <w:rPr>
          <w:rFonts w:ascii="Calibri" w:eastAsia="Calibri" w:hAnsi="Calibri"/>
          <w:spacing w:val="-1"/>
        </w:rPr>
        <w:fldChar w:fldCharType="end"/>
      </w:r>
      <w:r>
        <w:rPr>
          <w:rFonts w:ascii="Calibri" w:eastAsia="Calibri" w:hAnsi="Calibri"/>
          <w:spacing w:val="-1"/>
        </w:rPr>
        <w:instrText xml:space="preserve">." \* MERGEFORMAT </w:instrText>
      </w:r>
      <w:r>
        <w:rPr>
          <w:rFonts w:ascii="Calibri" w:eastAsia="Calibri" w:hAnsi="Calibri"/>
          <w:spacing w:val="-1"/>
        </w:rPr>
        <w:fldChar w:fldCharType="separate"/>
      </w:r>
      <w:r>
        <w:rPr>
          <w:rFonts w:ascii="Calibri" w:eastAsia="Calibri" w:hAnsi="Calibri"/>
          <w:noProof/>
          <w:spacing w:val="-1"/>
        </w:rPr>
        <w:instrText>False</w:instrText>
      </w:r>
      <w:r>
        <w:rPr>
          <w:rFonts w:ascii="Calibri" w:eastAsia="Calibri" w:hAnsi="Calibri"/>
          <w:spacing w:val="-1"/>
        </w:rPr>
        <w:fldChar w:fldCharType="end"/>
      </w:r>
      <w:r>
        <w:rPr>
          <w:rFonts w:ascii="Calibri" w:eastAsia="Calibri" w:hAnsi="Calibri"/>
          <w:spacing w:val="-1"/>
        </w:rPr>
        <w:instrText xml:space="preserve"> Successful completion is attendance at the entire event." "" \* MERGEFORMAT </w:instrText>
      </w:r>
      <w:r>
        <w:rPr>
          <w:rFonts w:ascii="Calibri" w:eastAsia="Calibri" w:hAnsi="Calibri"/>
          <w:spacing w:val="-1"/>
        </w:rPr>
        <w:fldChar w:fldCharType="separate"/>
      </w:r>
      <w:r>
        <w:rPr>
          <w:rFonts w:ascii="Calibri" w:eastAsia="Calibri" w:hAnsi="Calibri"/>
          <w:spacing w:val="-1"/>
        </w:rPr>
        <w:fldChar w:fldCharType="end"/>
      </w:r>
      <w:r>
        <w:rPr>
          <w:rFonts w:ascii="Calibri" w:eastAsia="Calibri" w:hAnsi="Calibri"/>
          <w:spacing w:val="-1"/>
        </w:rPr>
        <w:t xml:space="preserve"> </w:t>
      </w:r>
      <w:r>
        <w:rPr>
          <w:rFonts w:ascii="Calibri" w:eastAsia="Calibri" w:hAnsi="Calibri"/>
          <w:spacing w:val="-1"/>
        </w:rPr>
        <w:fldChar w:fldCharType="begin"/>
      </w:r>
      <w:r>
        <w:rPr>
          <w:rFonts w:ascii="Calibri" w:eastAsia="Calibri" w:hAnsi="Calibri"/>
          <w:spacing w:val="-1"/>
        </w:rPr>
        <w:instrText xml:space="preserve"> IF </w:instrText>
      </w:r>
      <w:r>
        <w:rPr>
          <w:rFonts w:ascii="Calibri" w:eastAsia="Calibri" w:hAnsi="Calibri"/>
          <w:noProof/>
          <w:spacing w:val="-1"/>
        </w:rPr>
        <w:instrText>0.00</w:instrText>
      </w:r>
      <w:r>
        <w:rPr>
          <w:rFonts w:ascii="Calibri" w:eastAsia="Calibri" w:hAnsi="Calibri"/>
          <w:spacing w:val="-1"/>
        </w:rPr>
        <w:instrText xml:space="preserve"> &gt; 0 "</w:instrText>
      </w:r>
    </w:p>
    <w:p w:rsidR="00BC1309" w:rsidP="00BC1309">
      <w:pPr>
        <w:ind w:left="360"/>
        <w:rPr>
          <w:rFonts w:ascii="Calibri" w:eastAsia="Calibri" w:hAnsi="Calibri"/>
          <w:spacing w:val="-1"/>
        </w:rPr>
      </w:pPr>
    </w:p>
    <w:p w:rsidR="00BC1309" w:rsidRPr="00267239" w:rsidP="00BC1309">
      <w:pPr>
        <w:ind w:left="360" w:right="662"/>
        <w:rPr>
          <w:rFonts w:ascii="Calibri" w:eastAsia="Calibri" w:hAnsi="Calibri"/>
          <w:b/>
          <w:bCs/>
          <w:spacing w:val="-1"/>
        </w:rPr>
      </w:pPr>
      <w:r>
        <w:rPr>
          <w:rFonts w:ascii="Calibri" w:eastAsia="Calibri" w:hAnsi="Calibri"/>
          <w:b/>
          <w:bCs/>
          <w:spacing w:val="-1"/>
        </w:rPr>
        <w:instrText>ACPE Accreditation</w:instrText>
      </w:r>
    </w:p>
    <w:p w:rsidR="00BC1309" w:rsidRPr="008178B2" w:rsidP="00BC1309">
      <w:pPr>
        <w:ind w:left="360" w:right="662"/>
        <w:rPr>
          <w:rFonts w:ascii="Calibri" w:hAnsi="Calibri" w:cs="Arial"/>
        </w:rPr>
      </w:pPr>
      <w:r w:rsidRPr="008178B2">
        <w:rPr>
          <w:rFonts w:ascii="Calibri" w:hAnsi="Calibri" w:cs="Arial"/>
        </w:rPr>
        <w:instrText xml:space="preserve">This activity is accredited for </w:instrText>
      </w:r>
      <w:r>
        <w:rPr>
          <w:rFonts w:ascii="Calibri" w:hAnsi="Calibri" w:cs="Arial"/>
        </w:rPr>
        <w:fldChar w:fldCharType="begin"/>
      </w:r>
      <w:r>
        <w:rPr>
          <w:rFonts w:ascii="Calibri" w:hAnsi="Calibri" w:cs="Arial"/>
        </w:rPr>
        <w:instrText xml:space="preserve"> MERGEFIELD ACPEHoursMax \* MERGEFORMAT </w:instrText>
      </w:r>
      <w:r>
        <w:rPr>
          <w:rFonts w:ascii="Calibri" w:hAnsi="Calibri" w:cs="Arial"/>
        </w:rPr>
        <w:fldChar w:fldCharType="separate"/>
      </w:r>
      <w:r>
        <w:rPr>
          <w:rFonts w:ascii="Calibri" w:hAnsi="Calibri" w:cs="Arial"/>
          <w:noProof/>
        </w:rPr>
        <w:instrText>«ACPEHoursMax»</w:instrText>
      </w:r>
      <w:r>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Pr>
          <w:rFonts w:ascii="Calibri" w:hAnsi="Calibri" w:cs="Arial"/>
        </w:rPr>
        <w:fldChar w:fldCharType="begin"/>
      </w:r>
      <w:r>
        <w:rPr>
          <w:rFonts w:ascii="Calibri" w:hAnsi="Calibri" w:cs="Arial"/>
        </w:rPr>
        <w:instrText xml:space="preserve"> =</w:instrText>
      </w:r>
      <w:r>
        <w:rPr>
          <w:rFonts w:ascii="Calibri" w:hAnsi="Calibri" w:cs="Arial"/>
        </w:rPr>
        <w:fldChar w:fldCharType="begin"/>
      </w:r>
      <w:r>
        <w:rPr>
          <w:rFonts w:ascii="Calibri" w:hAnsi="Calibri" w:cs="Arial"/>
        </w:rPr>
        <w:instrText xml:space="preserve"> MERGEFIELD ACPEHoursMax \* MERGEFORMAT </w:instrText>
      </w:r>
      <w:r>
        <w:rPr>
          <w:rFonts w:ascii="Calibri" w:hAnsi="Calibri" w:cs="Arial"/>
        </w:rPr>
        <w:fldChar w:fldCharType="separate"/>
      </w:r>
      <w:r>
        <w:rPr>
          <w:rFonts w:ascii="Calibri" w:hAnsi="Calibri" w:cs="Arial"/>
          <w:noProof/>
        </w:rPr>
        <w:instrText>«ACPEHoursMax»</w:instrText>
      </w:r>
      <w:r>
        <w:rPr>
          <w:rFonts w:ascii="Calibri" w:hAnsi="Calibri" w:cs="Arial"/>
        </w:rPr>
        <w:fldChar w:fldCharType="end"/>
      </w:r>
      <w:r>
        <w:rPr>
          <w:rFonts w:ascii="Calibri" w:hAnsi="Calibri" w:cs="Arial"/>
        </w:rPr>
        <w:instrText xml:space="preserve">/10 </w:instrText>
      </w:r>
      <w:r>
        <w:rPr>
          <w:rFonts w:ascii="Calibri" w:hAnsi="Calibri" w:cs="Arial"/>
        </w:rPr>
        <w:fldChar w:fldCharType="separate"/>
      </w:r>
      <w:r>
        <w:rPr>
          <w:rFonts w:ascii="Calibri" w:hAnsi="Calibri" w:cs="Arial"/>
        </w:rPr>
        <w:fldChar w:fldCharType="end"/>
      </w:r>
      <w:r w:rsidRPr="008178B2">
        <w:rPr>
          <w:rFonts w:ascii="Calibri" w:hAnsi="Calibri" w:cs="Arial"/>
        </w:rPr>
        <w:instrText xml:space="preserve"> CEUs) of CPE credit.</w:instrText>
      </w:r>
    </w:p>
    <w:p w:rsidR="00BC1309" w:rsidP="00BC1309">
      <w:pPr>
        <w:ind w:left="360" w:right="662"/>
        <w:rPr>
          <w:rFonts w:ascii="Calibri" w:hAnsi="Calibri" w:cs="Calibri"/>
        </w:rPr>
      </w:pPr>
    </w:p>
    <w:p w:rsidR="00BC1309" w:rsidRPr="00972412" w:rsidP="00BC1309">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IF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ACPEPharmUAN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«ACPEPharmUAN»</w:instrText>
      </w:r>
      <w:r w:rsidRPr="005D1175">
        <w:rPr>
          <w:rFonts w:ascii="Calibri" w:hAnsi="Calibri" w:cs="Calibri"/>
          <w:color w:val="000000" w:themeColor="text1"/>
        </w:rPr>
        <w:fldChar w:fldCharType="end"/>
      </w:r>
      <w:r w:rsidRPr="005D1175">
        <w:rPr>
          <w:rFonts w:ascii="Calibri" w:hAnsi="Calibri" w:cs="Calibri"/>
          <w:color w:val="000000" w:themeColor="text1"/>
        </w:rPr>
        <w:instrText xml:space="preserve"> = ""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ACPETechUAN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«ACPETechUAN»</w:instrText>
      </w:r>
      <w:r w:rsidRPr="005D1175">
        <w:rPr>
          <w:rFonts w:ascii="Calibri" w:hAnsi="Calibri" w:cs="Calibri"/>
          <w:color w:val="000000" w:themeColor="text1"/>
        </w:rPr>
        <w:fldChar w:fldCharType="end"/>
      </w:r>
      <w:r w:rsidRPr="005D1175">
        <w:rPr>
          <w:rFonts w:ascii="Calibri" w:hAnsi="Calibri" w:cs="Calibri"/>
          <w:color w:val="000000" w:themeColor="text1"/>
        </w:rPr>
        <w:instrText>"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ACPEPharmUAN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«ACPEPharmUAN»</w:instrText>
      </w:r>
      <w:r w:rsidRPr="005D1175">
        <w:rPr>
          <w:rFonts w:ascii="Calibri" w:hAnsi="Calibri" w:cs="Calibri"/>
          <w:color w:val="000000" w:themeColor="text1"/>
        </w:rPr>
        <w:fldChar w:fldCharType="end"/>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IF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ACPETechUAN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«ACPETechUAN»</w:instrText>
      </w:r>
      <w:r w:rsidRPr="005D1175">
        <w:rPr>
          <w:rFonts w:ascii="Calibri" w:hAnsi="Calibri" w:cs="Calibri"/>
          <w:color w:val="000000" w:themeColor="text1"/>
        </w:rPr>
        <w:fldChar w:fldCharType="end"/>
      </w:r>
      <w:r w:rsidRPr="005D1175">
        <w:rPr>
          <w:rFonts w:ascii="Calibri" w:hAnsi="Calibri" w:cs="Calibri"/>
          <w:color w:val="000000" w:themeColor="text1"/>
        </w:rPr>
        <w:instrText xml:space="preserve"> = "" "" " | </w:instrText>
      </w:r>
      <w:r w:rsidRPr="005D1175">
        <w:rPr>
          <w:rFonts w:ascii="Calibri" w:hAnsi="Calibri" w:cs="Calibri"/>
          <w:color w:val="000000" w:themeColor="text1"/>
        </w:rPr>
        <w:fldChar w:fldCharType="begin"/>
      </w:r>
      <w:r w:rsidRPr="005D1175">
        <w:rPr>
          <w:rFonts w:ascii="Calibri" w:hAnsi="Calibri" w:cs="Calibri"/>
          <w:color w:val="000000" w:themeColor="text1"/>
        </w:rPr>
        <w:instrText xml:space="preserve"> MERGEFIELD ACPETechUAN \* MERGEFORMAT </w:instrText>
      </w:r>
      <w:r w:rsidRPr="005D1175">
        <w:rPr>
          <w:rFonts w:ascii="Calibri" w:hAnsi="Calibri" w:cs="Calibri"/>
          <w:color w:val="000000" w:themeColor="text1"/>
        </w:rPr>
        <w:fldChar w:fldCharType="separate"/>
      </w:r>
      <w:r w:rsidRPr="005D1175">
        <w:rPr>
          <w:rFonts w:ascii="Calibri" w:hAnsi="Calibri" w:cs="Calibri"/>
          <w:noProof/>
          <w:color w:val="000000" w:themeColor="text1"/>
        </w:rPr>
        <w:instrText>«ACPETechUAN»</w:instrText>
      </w:r>
      <w:r w:rsidRPr="005D1175">
        <w:rPr>
          <w:rFonts w:ascii="Calibri" w:hAnsi="Calibri" w:cs="Calibri"/>
          <w:color w:val="000000" w:themeColor="text1"/>
        </w:rPr>
        <w:fldChar w:fldCharType="end"/>
      </w:r>
      <w:r w:rsidRPr="005D1175">
        <w:rPr>
          <w:rFonts w:ascii="Calibri" w:hAnsi="Calibri" w:cs="Calibri"/>
          <w:color w:val="000000" w:themeColor="text1"/>
        </w:rPr>
        <w:instrText xml:space="preserve">" </w:instrText>
      </w:r>
      <w:r w:rsidRPr="005D1175">
        <w:rPr>
          <w:rFonts w:ascii="Calibri" w:hAnsi="Calibri" w:cs="Calibri"/>
          <w:color w:val="000000" w:themeColor="text1"/>
        </w:rPr>
        <w:fldChar w:fldCharType="separate"/>
      </w:r>
      <w:r w:rsidRPr="005D1175">
        <w:rPr>
          <w:rFonts w:ascii="Calibri" w:hAnsi="Calibri" w:cs="Calibri"/>
          <w:color w:val="000000" w:themeColor="text1"/>
        </w:rPr>
        <w:fldChar w:fldCharType="end"/>
      </w:r>
      <w:r w:rsidRPr="005D1175">
        <w:rPr>
          <w:rFonts w:ascii="Calibri" w:hAnsi="Calibri" w:cs="Calibri"/>
          <w:color w:val="000000" w:themeColor="text1"/>
        </w:rPr>
        <w:instrText xml:space="preserve">" </w:instrText>
      </w:r>
      <w:r w:rsidRPr="005D1175">
        <w:rPr>
          <w:rFonts w:ascii="Calibri" w:hAnsi="Calibri" w:cs="Calibri"/>
          <w:color w:val="000000" w:themeColor="text1"/>
        </w:rPr>
        <w:fldChar w:fldCharType="separate"/>
      </w:r>
      <w:r w:rsidRPr="005D1175">
        <w:rPr>
          <w:rFonts w:ascii="Calibri" w:hAnsi="Calibri" w:cs="Calibri"/>
          <w:color w:val="000000" w:themeColor="text1"/>
        </w:rPr>
        <w:fldChar w:fldCharType="end"/>
      </w:r>
    </w:p>
    <w:p w:rsidR="00BC1309" w:rsidRPr="00C01615" w:rsidP="00BC1309">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ack and white logo&#10;&#10;Description automatically generated"/>
                    <pic:cNvPicPr>
                      <a:picLocks noChangeAspect="1" noChangeArrowheads="1"/>
                    </pic:cNvPicPr>
                  </pic:nvPicPr>
                  <pic:blipFill>
                    <a:blip xmlns:r="http://schemas.openxmlformats.org/officeDocument/2006/relationships" r:embed="rId6"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BC1309" w:rsidRPr="00741077" w:rsidP="00BC130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Pr>
          <w:rFonts w:ascii="Calibri" w:hAnsi="Calibri" w:cs="Arial"/>
          <w:color w:val="000000" w:themeColor="text1"/>
        </w:rPr>
        <w:fldChar w:fldCharType="begin"/>
      </w:r>
      <w:r w:rsidRPr="005D1175">
        <w:rPr>
          <w:rFonts w:ascii="Calibri" w:hAnsi="Calibri" w:cs="Arial"/>
          <w:color w:val="000000" w:themeColor="text1"/>
        </w:rPr>
        <w:instrText xml:space="preserve"> MERGEFIELD ACPEActivityType \* MERGEFORMAT </w:instrText>
      </w:r>
      <w:r w:rsidRPr="005D1175">
        <w:rPr>
          <w:rFonts w:ascii="Calibri" w:hAnsi="Calibri" w:cs="Arial"/>
          <w:color w:val="000000" w:themeColor="text1"/>
        </w:rPr>
        <w:fldChar w:fldCharType="separate"/>
      </w:r>
      <w:r w:rsidRPr="005D1175">
        <w:rPr>
          <w:rFonts w:ascii="Calibri" w:hAnsi="Calibri" w:cs="Arial"/>
          <w:noProof/>
          <w:color w:val="000000" w:themeColor="text1"/>
        </w:rPr>
        <w:instrText>«ACPEActivityType»</w:instrText>
      </w:r>
      <w:r w:rsidRP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Healthcare. Intermountain Healthcare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Pr>
          <w:rFonts w:ascii="Calibri" w:hAnsi="Calibri" w:cs="Arial"/>
        </w:rPr>
        <w:instrText>507</w:instrText>
      </w:r>
      <w:r w:rsidRPr="00661BF9">
        <w:rPr>
          <w:rFonts w:ascii="Calibri" w:hAnsi="Calibri" w:cs="Arial"/>
        </w:rPr>
        <w:instrText>-</w:instrText>
      </w:r>
      <w:r>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rsidR="00BC1309" w:rsidRPr="00BC1309" w:rsidP="00BC1309"/>
    <w:p w:rsidR="00BC1309" w:rsidRPr="004E1F8E" w:rsidP="00BC1309">
      <w:pPr>
        <w:ind w:firstLine="180"/>
        <w:contextualSpacing/>
        <w:rPr>
          <w:rFonts w:ascii="Calibri" w:hAnsi="Calibri" w:cs="Calibri"/>
          <w:bCs/>
          <w:sz w:val="24"/>
          <w:szCs w:val="24"/>
        </w:rPr>
      </w:pPr>
    </w:p>
    <w:p w:rsidR="00BC1309"/>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7A00"/>
    <w:pPr>
      <w:spacing w:after="0" w:line="240" w:lineRule="auto"/>
    </w:pPr>
    <w:rPr>
      <w:kern w:val="0"/>
      <w14:ligatures w14:val="none"/>
    </w:rPr>
  </w:style>
  <w:style w:type="paragraph" w:styleId="Heading1">
    <w:name w:val="heading 1"/>
    <w:basedOn w:val="Normal"/>
    <w:next w:val="Normal"/>
    <w:link w:val="Heading1Char"/>
    <w:uiPriority w:val="9"/>
    <w:qFormat/>
    <w:rsid w:val="00537A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37A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7A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7A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7A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7A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7A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7A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7A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A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7A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7A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7A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7A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7A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7A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7A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7A00"/>
    <w:rPr>
      <w:rFonts w:eastAsiaTheme="majorEastAsia" w:cstheme="majorBidi"/>
      <w:color w:val="272727" w:themeColor="text1" w:themeTint="D8"/>
    </w:rPr>
  </w:style>
  <w:style w:type="paragraph" w:styleId="Title">
    <w:name w:val="Title"/>
    <w:basedOn w:val="Normal"/>
    <w:next w:val="Normal"/>
    <w:link w:val="TitleChar"/>
    <w:uiPriority w:val="10"/>
    <w:qFormat/>
    <w:rsid w:val="00537A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A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A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7A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7A00"/>
    <w:pPr>
      <w:spacing w:before="160"/>
      <w:jc w:val="center"/>
    </w:pPr>
    <w:rPr>
      <w:i/>
      <w:iCs/>
      <w:color w:val="404040" w:themeColor="text1" w:themeTint="BF"/>
    </w:rPr>
  </w:style>
  <w:style w:type="character" w:customStyle="1" w:styleId="QuoteChar">
    <w:name w:val="Quote Char"/>
    <w:basedOn w:val="DefaultParagraphFont"/>
    <w:link w:val="Quote"/>
    <w:uiPriority w:val="29"/>
    <w:rsid w:val="00537A00"/>
    <w:rPr>
      <w:i/>
      <w:iCs/>
      <w:color w:val="404040" w:themeColor="text1" w:themeTint="BF"/>
    </w:rPr>
  </w:style>
  <w:style w:type="paragraph" w:styleId="ListParagraph">
    <w:name w:val="List Paragraph"/>
    <w:basedOn w:val="Normal"/>
    <w:uiPriority w:val="34"/>
    <w:qFormat/>
    <w:rsid w:val="00537A00"/>
    <w:pPr>
      <w:ind w:left="720"/>
      <w:contextualSpacing/>
    </w:pPr>
  </w:style>
  <w:style w:type="character" w:styleId="IntenseEmphasis">
    <w:name w:val="Intense Emphasis"/>
    <w:basedOn w:val="DefaultParagraphFont"/>
    <w:uiPriority w:val="21"/>
    <w:qFormat/>
    <w:rsid w:val="00537A00"/>
    <w:rPr>
      <w:i/>
      <w:iCs/>
      <w:color w:val="0F4761" w:themeColor="accent1" w:themeShade="BF"/>
    </w:rPr>
  </w:style>
  <w:style w:type="paragraph" w:styleId="IntenseQuote">
    <w:name w:val="Intense Quote"/>
    <w:basedOn w:val="Normal"/>
    <w:next w:val="Normal"/>
    <w:link w:val="IntenseQuoteChar"/>
    <w:uiPriority w:val="30"/>
    <w:qFormat/>
    <w:rsid w:val="00537A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7A00"/>
    <w:rPr>
      <w:i/>
      <w:iCs/>
      <w:color w:val="0F4761" w:themeColor="accent1" w:themeShade="BF"/>
    </w:rPr>
  </w:style>
  <w:style w:type="character" w:styleId="IntenseReference">
    <w:name w:val="Intense Reference"/>
    <w:basedOn w:val="DefaultParagraphFont"/>
    <w:uiPriority w:val="32"/>
    <w:qFormat/>
    <w:rsid w:val="00537A00"/>
    <w:rPr>
      <w:b/>
      <w:bCs/>
      <w:smallCaps/>
      <w:color w:val="0F4761" w:themeColor="accent1" w:themeShade="BF"/>
      <w:spacing w:val="5"/>
    </w:rPr>
  </w:style>
  <w:style w:type="paragraph" w:styleId="BodyText">
    <w:name w:val="Body Text"/>
    <w:basedOn w:val="Normal"/>
    <w:link w:val="BodyTextChar"/>
    <w:uiPriority w:val="1"/>
    <w:qFormat/>
    <w:rsid w:val="00537A00"/>
    <w:pPr>
      <w:widowControl w:val="0"/>
      <w:ind w:left="140"/>
    </w:pPr>
    <w:rPr>
      <w:rFonts w:ascii="Calibri" w:eastAsia="Calibri" w:hAnsi="Calibri"/>
    </w:rPr>
  </w:style>
  <w:style w:type="character" w:customStyle="1" w:styleId="BodyTextChar">
    <w:name w:val="Body Text Char"/>
    <w:basedOn w:val="DefaultParagraphFont"/>
    <w:link w:val="BodyText"/>
    <w:uiPriority w:val="1"/>
    <w:rsid w:val="00537A00"/>
    <w:rPr>
      <w:rFonts w:ascii="Calibri" w:eastAsia="Calibri" w:hAnsi="Calibri"/>
      <w:kern w:val="0"/>
      <w14:ligatures w14:val="none"/>
    </w:rPr>
  </w:style>
  <w:style w:type="paragraph" w:customStyle="1" w:styleId="Pa4">
    <w:name w:val="Pa4"/>
    <w:basedOn w:val="Normal"/>
    <w:next w:val="Normal"/>
    <w:uiPriority w:val="99"/>
    <w:rsid w:val="00BC1309"/>
    <w:pPr>
      <w:autoSpaceDE w:val="0"/>
      <w:autoSpaceDN w:val="0"/>
      <w:adjustRightInd w:val="0"/>
      <w:spacing w:line="161" w:lineRule="atLeast"/>
    </w:pPr>
    <w:rPr>
      <w:rFonts w:ascii="Frutiger LT Std 45 Light" w:hAnsi="Frutiger LT Std 45 Light"/>
      <w:sz w:val="24"/>
      <w:szCs w:val="24"/>
    </w:rPr>
  </w:style>
  <w:style w:type="character" w:styleId="Hyperlink">
    <w:name w:val="Hyperlink"/>
    <w:uiPriority w:val="99"/>
    <w:unhideWhenUsed/>
    <w:rsid w:val="00BC1309"/>
    <w:rPr>
      <w:color w:val="0000FF"/>
      <w:u w:val="single"/>
    </w:rPr>
  </w:style>
  <w:style w:type="paragraph" w:styleId="Header">
    <w:name w:val="header"/>
    <w:basedOn w:val="Normal"/>
    <w:link w:val="HeaderChar"/>
    <w:uiPriority w:val="99"/>
    <w:unhideWhenUsed/>
    <w:rsid w:val="00BC1309"/>
    <w:pPr>
      <w:tabs>
        <w:tab w:val="center" w:pos="4680"/>
        <w:tab w:val="right" w:pos="9360"/>
      </w:tabs>
    </w:pPr>
  </w:style>
  <w:style w:type="character" w:customStyle="1" w:styleId="HeaderChar">
    <w:name w:val="Header Char"/>
    <w:basedOn w:val="DefaultParagraphFont"/>
    <w:link w:val="Header"/>
    <w:uiPriority w:val="99"/>
    <w:rsid w:val="00BC1309"/>
    <w:rPr>
      <w:kern w:val="0"/>
      <w14:ligatures w14:val="none"/>
    </w:rPr>
  </w:style>
  <w:style w:type="paragraph" w:styleId="Footer">
    <w:name w:val="footer"/>
    <w:basedOn w:val="Normal"/>
    <w:link w:val="FooterChar"/>
    <w:uiPriority w:val="99"/>
    <w:unhideWhenUsed/>
    <w:rsid w:val="00BC1309"/>
    <w:pPr>
      <w:tabs>
        <w:tab w:val="center" w:pos="4680"/>
        <w:tab w:val="right" w:pos="9360"/>
      </w:tabs>
    </w:pPr>
  </w:style>
  <w:style w:type="character" w:customStyle="1" w:styleId="FooterChar">
    <w:name w:val="Footer Char"/>
    <w:basedOn w:val="DefaultParagraphFont"/>
    <w:link w:val="Footer"/>
    <w:uiPriority w:val="99"/>
    <w:rsid w:val="00BC130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Intermountain Healthcare</Company>
  <LinksUpToDate>false</LinksUpToDate>
  <CharactersWithSpaces>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Shaw</dc:creator>
  <cp:lastModifiedBy>Jacob Shaw</cp:lastModifiedBy>
  <cp:revision>1</cp:revision>
  <dcterms:created xsi:type="dcterms:W3CDTF">2024-07-23T17:32:00Z</dcterms:created>
  <dcterms:modified xsi:type="dcterms:W3CDTF">2024-07-23T19:22:00Z</dcterms:modified>
</cp:coreProperties>
</file>